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BBC01" w14:textId="77777777" w:rsidR="00C64B1B" w:rsidRDefault="00C64B1B" w:rsidP="00C64B1B">
      <w:pPr>
        <w:jc w:val="center"/>
      </w:pPr>
    </w:p>
    <w:tbl>
      <w:tblPr>
        <w:tblW w:w="15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1134"/>
        <w:gridCol w:w="1843"/>
        <w:gridCol w:w="4678"/>
        <w:gridCol w:w="5812"/>
        <w:gridCol w:w="1358"/>
        <w:gridCol w:w="9"/>
      </w:tblGrid>
      <w:tr w:rsidR="00A06425" w:rsidRPr="00A06425" w14:paraId="16D894DB" w14:textId="77777777" w:rsidTr="003E693C">
        <w:tc>
          <w:tcPr>
            <w:tcW w:w="15431" w:type="dxa"/>
            <w:gridSpan w:val="7"/>
            <w:shd w:val="clear" w:color="auto" w:fill="auto"/>
            <w:vAlign w:val="center"/>
          </w:tcPr>
          <w:p w14:paraId="0F884490" w14:textId="77777777"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p>
          <w:p w14:paraId="79BB05C0" w14:textId="77777777" w:rsidR="00A06425" w:rsidRPr="00A06425" w:rsidRDefault="00A06425" w:rsidP="00B871B6">
            <w:pPr>
              <w:spacing w:before="120" w:after="120"/>
              <w:rPr>
                <w:rFonts w:asciiTheme="minorHAnsi" w:hAnsiTheme="minorHAnsi" w:cstheme="minorHAnsi"/>
                <w:b/>
                <w:i/>
                <w:sz w:val="22"/>
                <w:szCs w:val="22"/>
              </w:rPr>
            </w:pPr>
          </w:p>
        </w:tc>
      </w:tr>
      <w:tr w:rsidR="00A06425" w:rsidRPr="00A06425" w14:paraId="1061F7ED" w14:textId="77777777" w:rsidTr="0000239C">
        <w:trPr>
          <w:gridAfter w:val="1"/>
          <w:wAfter w:w="9" w:type="dxa"/>
        </w:trPr>
        <w:tc>
          <w:tcPr>
            <w:tcW w:w="597" w:type="dxa"/>
            <w:shd w:val="clear" w:color="auto" w:fill="auto"/>
            <w:vAlign w:val="center"/>
          </w:tcPr>
          <w:p w14:paraId="0DD36403"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01B08163"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6B607294"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14:paraId="6E1879C6"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14:paraId="3C0481F6"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8" w:type="dxa"/>
            <w:vAlign w:val="center"/>
          </w:tcPr>
          <w:p w14:paraId="13FA9CE7"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00239C" w:rsidRPr="00A06425" w14:paraId="69A5A6B7" w14:textId="77777777" w:rsidTr="0000239C">
        <w:tc>
          <w:tcPr>
            <w:tcW w:w="597" w:type="dxa"/>
            <w:shd w:val="clear" w:color="auto" w:fill="auto"/>
          </w:tcPr>
          <w:p w14:paraId="53DDC293" w14:textId="25DF0570" w:rsidR="0000239C" w:rsidRDefault="0000239C" w:rsidP="00ED20CA">
            <w:pPr>
              <w:spacing w:before="120" w:after="120"/>
              <w:jc w:val="center"/>
              <w:rPr>
                <w:rFonts w:asciiTheme="minorHAnsi" w:hAnsiTheme="minorHAnsi" w:cstheme="minorHAnsi"/>
                <w:b/>
                <w:sz w:val="22"/>
                <w:szCs w:val="22"/>
              </w:rPr>
            </w:pPr>
            <w:r>
              <w:rPr>
                <w:rFonts w:asciiTheme="minorHAnsi" w:hAnsiTheme="minorHAnsi" w:cstheme="minorHAnsi"/>
                <w:b/>
                <w:sz w:val="22"/>
                <w:szCs w:val="22"/>
              </w:rPr>
              <w:t>1</w:t>
            </w:r>
          </w:p>
        </w:tc>
        <w:tc>
          <w:tcPr>
            <w:tcW w:w="1134" w:type="dxa"/>
            <w:shd w:val="clear" w:color="auto" w:fill="auto"/>
          </w:tcPr>
          <w:p w14:paraId="7D7E5CA9" w14:textId="77777777" w:rsidR="0000239C" w:rsidRDefault="0000239C" w:rsidP="00ED20CA">
            <w:pPr>
              <w:spacing w:before="60" w:after="60"/>
              <w:jc w:val="center"/>
              <w:rPr>
                <w:rFonts w:asciiTheme="minorHAnsi" w:hAnsiTheme="minorHAnsi" w:cstheme="minorHAnsi"/>
                <w:b/>
                <w:sz w:val="22"/>
                <w:szCs w:val="22"/>
              </w:rPr>
            </w:pPr>
            <w:r>
              <w:rPr>
                <w:rFonts w:asciiTheme="minorHAnsi" w:hAnsiTheme="minorHAnsi" w:cstheme="minorHAnsi"/>
                <w:b/>
                <w:sz w:val="22"/>
                <w:szCs w:val="22"/>
              </w:rPr>
              <w:t>MRIT</w:t>
            </w:r>
          </w:p>
        </w:tc>
        <w:tc>
          <w:tcPr>
            <w:tcW w:w="1843" w:type="dxa"/>
            <w:shd w:val="clear" w:color="auto" w:fill="auto"/>
          </w:tcPr>
          <w:p w14:paraId="73B5C8BC" w14:textId="77777777" w:rsidR="0000239C" w:rsidRDefault="0000239C" w:rsidP="00ED20CA">
            <w:pPr>
              <w:rPr>
                <w:rFonts w:asciiTheme="minorHAnsi" w:hAnsiTheme="minorHAnsi" w:cstheme="minorHAnsi"/>
                <w:sz w:val="22"/>
                <w:szCs w:val="22"/>
              </w:rPr>
            </w:pPr>
            <w:r>
              <w:rPr>
                <w:rFonts w:asciiTheme="minorHAnsi" w:hAnsiTheme="minorHAnsi" w:cstheme="minorHAnsi"/>
                <w:sz w:val="22"/>
                <w:szCs w:val="22"/>
              </w:rPr>
              <w:t xml:space="preserve">Uwaga ogólna </w:t>
            </w:r>
          </w:p>
        </w:tc>
        <w:tc>
          <w:tcPr>
            <w:tcW w:w="4678" w:type="dxa"/>
            <w:shd w:val="clear" w:color="auto" w:fill="auto"/>
          </w:tcPr>
          <w:p w14:paraId="1FE2D28E" w14:textId="737C67B0" w:rsidR="0000239C" w:rsidRDefault="0000239C" w:rsidP="00ED20CA">
            <w:pPr>
              <w:rPr>
                <w:rFonts w:asciiTheme="minorHAnsi" w:hAnsiTheme="minorHAnsi" w:cstheme="minorHAnsi"/>
                <w:sz w:val="22"/>
                <w:szCs w:val="22"/>
              </w:rPr>
            </w:pPr>
            <w:r>
              <w:rPr>
                <w:rFonts w:asciiTheme="minorHAnsi" w:hAnsiTheme="minorHAnsi" w:cstheme="minorHAnsi"/>
                <w:sz w:val="22"/>
                <w:szCs w:val="22"/>
              </w:rPr>
              <w:t xml:space="preserve">Autorzy poświęcili niewiele uwagi zagadnieniu uświadomienia użytkownika o potencjalnych trudnościach w usuwaniu wprowadzonych do GenAI informacji oraz o zależnościach dot. takiego usuwania wynikających z </w:t>
            </w:r>
            <w:proofErr w:type="gramStart"/>
            <w:r>
              <w:rPr>
                <w:rFonts w:asciiTheme="minorHAnsi" w:hAnsiTheme="minorHAnsi" w:cstheme="minorHAnsi"/>
                <w:sz w:val="22"/>
                <w:szCs w:val="22"/>
              </w:rPr>
              <w:t>modelu  wdrożenia</w:t>
            </w:r>
            <w:proofErr w:type="gramEnd"/>
            <w:r>
              <w:rPr>
                <w:rFonts w:asciiTheme="minorHAnsi" w:hAnsiTheme="minorHAnsi" w:cstheme="minorHAnsi"/>
                <w:sz w:val="22"/>
                <w:szCs w:val="22"/>
              </w:rPr>
              <w:t xml:space="preserve"> GenAI tj. chmura vs. on-premise</w:t>
            </w:r>
          </w:p>
        </w:tc>
        <w:tc>
          <w:tcPr>
            <w:tcW w:w="5812" w:type="dxa"/>
            <w:shd w:val="clear" w:color="auto" w:fill="auto"/>
          </w:tcPr>
          <w:p w14:paraId="5BB4479C" w14:textId="77777777" w:rsidR="0000239C" w:rsidRDefault="0000239C" w:rsidP="00ED20CA">
            <w:pPr>
              <w:rPr>
                <w:rFonts w:asciiTheme="minorHAnsi" w:hAnsiTheme="minorHAnsi" w:cstheme="minorHAnsi"/>
                <w:sz w:val="22"/>
                <w:szCs w:val="22"/>
              </w:rPr>
            </w:pPr>
            <w:r>
              <w:rPr>
                <w:rFonts w:asciiTheme="minorHAnsi" w:hAnsiTheme="minorHAnsi" w:cstheme="minorHAnsi"/>
                <w:sz w:val="22"/>
                <w:szCs w:val="22"/>
              </w:rPr>
              <w:t xml:space="preserve">Zaleca się uwzględnić w treści dokumentu, zagadnienie usuwania wprowadzonych do GenAI danych. </w:t>
            </w:r>
          </w:p>
        </w:tc>
        <w:tc>
          <w:tcPr>
            <w:tcW w:w="1367" w:type="dxa"/>
            <w:gridSpan w:val="2"/>
          </w:tcPr>
          <w:p w14:paraId="2E2C0417" w14:textId="77777777" w:rsidR="0000239C" w:rsidRPr="00A06425" w:rsidRDefault="0000239C" w:rsidP="00ED20CA">
            <w:pPr>
              <w:rPr>
                <w:rFonts w:asciiTheme="minorHAnsi" w:hAnsiTheme="minorHAnsi" w:cstheme="minorHAnsi"/>
                <w:sz w:val="22"/>
                <w:szCs w:val="22"/>
              </w:rPr>
            </w:pPr>
          </w:p>
        </w:tc>
      </w:tr>
      <w:tr w:rsidR="0000239C" w:rsidRPr="00A06425" w14:paraId="1506B5A8" w14:textId="77777777" w:rsidTr="0000239C">
        <w:tc>
          <w:tcPr>
            <w:tcW w:w="597" w:type="dxa"/>
            <w:shd w:val="clear" w:color="auto" w:fill="auto"/>
          </w:tcPr>
          <w:p w14:paraId="12F9BBCF" w14:textId="772A65D1" w:rsidR="0000239C" w:rsidRPr="00A06425" w:rsidRDefault="0000239C" w:rsidP="00ED20CA">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p>
        </w:tc>
        <w:tc>
          <w:tcPr>
            <w:tcW w:w="1134" w:type="dxa"/>
            <w:shd w:val="clear" w:color="auto" w:fill="auto"/>
          </w:tcPr>
          <w:p w14:paraId="11A6BB4F" w14:textId="77777777" w:rsidR="0000239C" w:rsidRDefault="0000239C" w:rsidP="00ED20CA">
            <w:pPr>
              <w:spacing w:before="60" w:after="60"/>
              <w:jc w:val="center"/>
              <w:rPr>
                <w:rFonts w:asciiTheme="minorHAnsi" w:hAnsiTheme="minorHAnsi" w:cstheme="minorHAnsi"/>
                <w:b/>
                <w:sz w:val="22"/>
                <w:szCs w:val="22"/>
              </w:rPr>
            </w:pPr>
            <w:r>
              <w:rPr>
                <w:rFonts w:asciiTheme="minorHAnsi" w:hAnsiTheme="minorHAnsi" w:cstheme="minorHAnsi"/>
                <w:b/>
                <w:sz w:val="22"/>
                <w:szCs w:val="22"/>
              </w:rPr>
              <w:t>MRiT</w:t>
            </w:r>
          </w:p>
        </w:tc>
        <w:tc>
          <w:tcPr>
            <w:tcW w:w="1843" w:type="dxa"/>
            <w:shd w:val="clear" w:color="auto" w:fill="auto"/>
          </w:tcPr>
          <w:p w14:paraId="446C87A3" w14:textId="77777777" w:rsidR="0000239C" w:rsidRDefault="0000239C" w:rsidP="00ED20CA">
            <w:pPr>
              <w:rPr>
                <w:rFonts w:asciiTheme="minorHAnsi" w:hAnsiTheme="minorHAnsi" w:cstheme="minorHAnsi"/>
                <w:sz w:val="22"/>
                <w:szCs w:val="22"/>
              </w:rPr>
            </w:pPr>
            <w:r>
              <w:rPr>
                <w:rFonts w:asciiTheme="minorHAnsi" w:hAnsiTheme="minorHAnsi" w:cstheme="minorHAnsi"/>
                <w:sz w:val="22"/>
                <w:szCs w:val="22"/>
              </w:rPr>
              <w:t>Uwaga ogólna</w:t>
            </w:r>
          </w:p>
        </w:tc>
        <w:tc>
          <w:tcPr>
            <w:tcW w:w="4678" w:type="dxa"/>
            <w:shd w:val="clear" w:color="auto" w:fill="auto"/>
          </w:tcPr>
          <w:p w14:paraId="129C4C10" w14:textId="582F9B7F" w:rsidR="0000239C" w:rsidRDefault="0000239C" w:rsidP="00ED20CA">
            <w:pPr>
              <w:rPr>
                <w:rFonts w:asciiTheme="minorHAnsi" w:hAnsiTheme="minorHAnsi" w:cstheme="minorHAnsi"/>
                <w:sz w:val="22"/>
                <w:szCs w:val="22"/>
              </w:rPr>
            </w:pPr>
            <w:r>
              <w:rPr>
                <w:rFonts w:asciiTheme="minorHAnsi" w:hAnsiTheme="minorHAnsi" w:cstheme="minorHAnsi"/>
                <w:sz w:val="22"/>
                <w:szCs w:val="22"/>
              </w:rPr>
              <w:t xml:space="preserve">W systemach EZD poszczególnych resortów znajdują się dziesiątki tysięcy dokumentów. Jest to punkt wyjściowy do budowy własnego, zamkniętego LLM dla polskiej administracji rządowej lub wykorzystania tworzonych obecnie w Polsce polskich LLM. Przy migracji systemów typu EZD do systemu EZD </w:t>
            </w:r>
            <w:proofErr w:type="gramStart"/>
            <w:r>
              <w:rPr>
                <w:rFonts w:asciiTheme="minorHAnsi" w:hAnsiTheme="minorHAnsi" w:cstheme="minorHAnsi"/>
                <w:sz w:val="22"/>
                <w:szCs w:val="22"/>
              </w:rPr>
              <w:t>RP,</w:t>
            </w:r>
            <w:proofErr w:type="gramEnd"/>
            <w:r>
              <w:rPr>
                <w:rFonts w:asciiTheme="minorHAnsi" w:hAnsiTheme="minorHAnsi" w:cstheme="minorHAnsi"/>
                <w:sz w:val="22"/>
                <w:szCs w:val="22"/>
              </w:rPr>
              <w:t xml:space="preserve"> i migracji z systemów poszczególnych resortów do modelu wspólnej chmury rządowej powstałaby okazja do wprowadzenia optymalizacji i ułatwień dla całej administracji lub budowy systemu generatywnej sztucznej inteligencji dla polskiej administracji rządowej począwszy jako dodatku do systemu EZD a skończywszy na kastomizowanym narzędziu typu Copilot.</w:t>
            </w:r>
          </w:p>
        </w:tc>
        <w:tc>
          <w:tcPr>
            <w:tcW w:w="5812" w:type="dxa"/>
            <w:shd w:val="clear" w:color="auto" w:fill="auto"/>
          </w:tcPr>
          <w:p w14:paraId="111EBF1B" w14:textId="77777777" w:rsidR="0000239C" w:rsidRDefault="0000239C" w:rsidP="00ED20CA">
            <w:pPr>
              <w:rPr>
                <w:rFonts w:asciiTheme="minorHAnsi" w:hAnsiTheme="minorHAnsi" w:cstheme="minorHAnsi"/>
                <w:sz w:val="22"/>
                <w:szCs w:val="22"/>
              </w:rPr>
            </w:pPr>
          </w:p>
        </w:tc>
        <w:tc>
          <w:tcPr>
            <w:tcW w:w="1367" w:type="dxa"/>
            <w:gridSpan w:val="2"/>
          </w:tcPr>
          <w:p w14:paraId="6396389C" w14:textId="77777777" w:rsidR="0000239C" w:rsidRPr="00A06425" w:rsidRDefault="0000239C" w:rsidP="00ED20CA">
            <w:pPr>
              <w:rPr>
                <w:rFonts w:asciiTheme="minorHAnsi" w:hAnsiTheme="minorHAnsi" w:cstheme="minorHAnsi"/>
                <w:sz w:val="22"/>
                <w:szCs w:val="22"/>
              </w:rPr>
            </w:pPr>
          </w:p>
        </w:tc>
      </w:tr>
      <w:tr w:rsidR="0000239C" w:rsidRPr="00A06425" w14:paraId="672C91CF" w14:textId="77777777" w:rsidTr="0000239C">
        <w:tc>
          <w:tcPr>
            <w:tcW w:w="597" w:type="dxa"/>
            <w:shd w:val="clear" w:color="auto" w:fill="auto"/>
          </w:tcPr>
          <w:p w14:paraId="3D73A09C" w14:textId="465FD8AA" w:rsidR="0000239C" w:rsidRPr="00A06425" w:rsidRDefault="0000239C" w:rsidP="00ED20CA">
            <w:pPr>
              <w:spacing w:before="120" w:after="120"/>
              <w:jc w:val="center"/>
              <w:rPr>
                <w:rFonts w:asciiTheme="minorHAnsi" w:hAnsiTheme="minorHAnsi" w:cstheme="minorHAnsi"/>
                <w:b/>
                <w:sz w:val="22"/>
                <w:szCs w:val="22"/>
              </w:rPr>
            </w:pPr>
            <w:r>
              <w:rPr>
                <w:rFonts w:asciiTheme="minorHAnsi" w:hAnsiTheme="minorHAnsi" w:cstheme="minorHAnsi"/>
                <w:b/>
                <w:sz w:val="22"/>
                <w:szCs w:val="22"/>
              </w:rPr>
              <w:t>3</w:t>
            </w:r>
          </w:p>
        </w:tc>
        <w:tc>
          <w:tcPr>
            <w:tcW w:w="1134" w:type="dxa"/>
            <w:shd w:val="clear" w:color="auto" w:fill="auto"/>
          </w:tcPr>
          <w:p w14:paraId="17E54B74" w14:textId="77777777" w:rsidR="0000239C" w:rsidRDefault="0000239C" w:rsidP="00ED20CA">
            <w:pPr>
              <w:spacing w:before="60" w:after="60"/>
              <w:jc w:val="center"/>
              <w:rPr>
                <w:rFonts w:asciiTheme="minorHAnsi" w:hAnsiTheme="minorHAnsi" w:cstheme="minorHAnsi"/>
                <w:b/>
                <w:sz w:val="22"/>
                <w:szCs w:val="22"/>
              </w:rPr>
            </w:pPr>
            <w:r>
              <w:rPr>
                <w:rFonts w:asciiTheme="minorHAnsi" w:hAnsiTheme="minorHAnsi" w:cstheme="minorHAnsi"/>
                <w:b/>
                <w:sz w:val="22"/>
                <w:szCs w:val="22"/>
              </w:rPr>
              <w:t>MRiT</w:t>
            </w:r>
          </w:p>
        </w:tc>
        <w:tc>
          <w:tcPr>
            <w:tcW w:w="1843" w:type="dxa"/>
            <w:shd w:val="clear" w:color="auto" w:fill="auto"/>
          </w:tcPr>
          <w:p w14:paraId="528C5F41" w14:textId="77777777" w:rsidR="0000239C" w:rsidRDefault="0000239C" w:rsidP="00ED20CA">
            <w:pPr>
              <w:rPr>
                <w:rFonts w:asciiTheme="minorHAnsi" w:hAnsiTheme="minorHAnsi" w:cstheme="minorHAnsi"/>
                <w:sz w:val="22"/>
                <w:szCs w:val="22"/>
              </w:rPr>
            </w:pPr>
            <w:r>
              <w:rPr>
                <w:rFonts w:asciiTheme="minorHAnsi" w:hAnsiTheme="minorHAnsi" w:cstheme="minorHAnsi"/>
                <w:sz w:val="22"/>
                <w:szCs w:val="22"/>
              </w:rPr>
              <w:t>Uwaga ogólna</w:t>
            </w:r>
          </w:p>
        </w:tc>
        <w:tc>
          <w:tcPr>
            <w:tcW w:w="4678" w:type="dxa"/>
            <w:shd w:val="clear" w:color="auto" w:fill="auto"/>
          </w:tcPr>
          <w:p w14:paraId="6E2F30B4" w14:textId="77777777" w:rsidR="0000239C" w:rsidRDefault="0000239C" w:rsidP="00ED20CA">
            <w:pPr>
              <w:rPr>
                <w:rFonts w:asciiTheme="minorHAnsi" w:hAnsiTheme="minorHAnsi" w:cstheme="minorHAnsi"/>
                <w:sz w:val="22"/>
                <w:szCs w:val="22"/>
              </w:rPr>
            </w:pPr>
            <w:r w:rsidRPr="00014DEF">
              <w:rPr>
                <w:rFonts w:asciiTheme="minorHAnsi" w:hAnsiTheme="minorHAnsi" w:cstheme="minorHAnsi"/>
                <w:sz w:val="22"/>
                <w:szCs w:val="22"/>
              </w:rPr>
              <w:t xml:space="preserve">Do rozważenia: </w:t>
            </w:r>
          </w:p>
          <w:p w14:paraId="236C5F68" w14:textId="77777777" w:rsidR="0000239C" w:rsidRPr="00014DEF" w:rsidRDefault="0000239C" w:rsidP="00ED20CA">
            <w:pPr>
              <w:rPr>
                <w:rFonts w:asciiTheme="minorHAnsi" w:hAnsiTheme="minorHAnsi" w:cstheme="minorHAnsi"/>
                <w:sz w:val="22"/>
                <w:szCs w:val="22"/>
              </w:rPr>
            </w:pPr>
            <w:r>
              <w:rPr>
                <w:rFonts w:asciiTheme="minorHAnsi" w:hAnsiTheme="minorHAnsi" w:cstheme="minorHAnsi"/>
                <w:sz w:val="22"/>
                <w:szCs w:val="22"/>
              </w:rPr>
              <w:t>N</w:t>
            </w:r>
            <w:r w:rsidRPr="00014DEF">
              <w:rPr>
                <w:rFonts w:asciiTheme="minorHAnsi" w:hAnsiTheme="minorHAnsi" w:cstheme="minorHAnsi"/>
                <w:sz w:val="22"/>
                <w:szCs w:val="22"/>
              </w:rPr>
              <w:t xml:space="preserve">a str. 4 zamiast sformułowania </w:t>
            </w:r>
            <w:r w:rsidRPr="00014DEF">
              <w:rPr>
                <w:rFonts w:asciiTheme="minorHAnsi" w:hAnsiTheme="minorHAnsi" w:cstheme="minorHAnsi"/>
                <w:i/>
                <w:iCs/>
                <w:sz w:val="22"/>
                <w:szCs w:val="22"/>
              </w:rPr>
              <w:t>„wskazane jest oznaczenie, które treści zostały przygotowane ze wsparciem sztucznej inteligencji</w:t>
            </w:r>
            <w:r>
              <w:rPr>
                <w:rFonts w:asciiTheme="minorHAnsi" w:hAnsiTheme="minorHAnsi" w:cstheme="minorHAnsi"/>
                <w:sz w:val="22"/>
                <w:szCs w:val="22"/>
              </w:rPr>
              <w:t>”</w:t>
            </w:r>
            <w:r w:rsidRPr="00014DEF">
              <w:rPr>
                <w:rFonts w:asciiTheme="minorHAnsi" w:hAnsiTheme="minorHAnsi" w:cstheme="minorHAnsi"/>
                <w:sz w:val="22"/>
                <w:szCs w:val="22"/>
              </w:rPr>
              <w:t xml:space="preserve"> proponujemy użyć </w:t>
            </w:r>
            <w:r w:rsidRPr="00014DEF">
              <w:rPr>
                <w:rFonts w:asciiTheme="minorHAnsi" w:hAnsiTheme="minorHAnsi" w:cstheme="minorHAnsi"/>
                <w:i/>
                <w:iCs/>
                <w:sz w:val="22"/>
                <w:szCs w:val="22"/>
              </w:rPr>
              <w:t>„wymagane jest oznaczenie, które treści zostały przygotowane ze wsparciem sztucznej inteligencji”.</w:t>
            </w:r>
          </w:p>
          <w:p w14:paraId="0F94CF8F" w14:textId="77777777" w:rsidR="0000239C" w:rsidRDefault="0000239C" w:rsidP="00ED20CA">
            <w:pPr>
              <w:rPr>
                <w:rFonts w:asciiTheme="minorHAnsi" w:hAnsiTheme="minorHAnsi" w:cstheme="minorHAnsi"/>
                <w:sz w:val="22"/>
                <w:szCs w:val="22"/>
              </w:rPr>
            </w:pPr>
            <w:r w:rsidRPr="00014DEF">
              <w:rPr>
                <w:rFonts w:asciiTheme="minorHAnsi" w:hAnsiTheme="minorHAnsi" w:cstheme="minorHAnsi"/>
                <w:sz w:val="22"/>
                <w:szCs w:val="22"/>
              </w:rPr>
              <w:lastRenderedPageBreak/>
              <w:t>Ułatwi to późniejszą analizę pod kątem praw autorskich oraz ocenę efektywności wykorzystania GenAI.</w:t>
            </w:r>
          </w:p>
        </w:tc>
        <w:tc>
          <w:tcPr>
            <w:tcW w:w="5812" w:type="dxa"/>
            <w:shd w:val="clear" w:color="auto" w:fill="auto"/>
          </w:tcPr>
          <w:p w14:paraId="5AEB4BF5" w14:textId="77777777" w:rsidR="0000239C" w:rsidRDefault="0000239C" w:rsidP="00ED20CA">
            <w:pPr>
              <w:rPr>
                <w:rFonts w:asciiTheme="minorHAnsi" w:hAnsiTheme="minorHAnsi" w:cstheme="minorHAnsi"/>
                <w:sz w:val="22"/>
                <w:szCs w:val="22"/>
              </w:rPr>
            </w:pPr>
          </w:p>
        </w:tc>
        <w:tc>
          <w:tcPr>
            <w:tcW w:w="1367" w:type="dxa"/>
            <w:gridSpan w:val="2"/>
          </w:tcPr>
          <w:p w14:paraId="0FCDD9E3" w14:textId="77777777" w:rsidR="0000239C" w:rsidRPr="00A06425" w:rsidRDefault="0000239C" w:rsidP="00ED20CA">
            <w:pPr>
              <w:rPr>
                <w:rFonts w:asciiTheme="minorHAnsi" w:hAnsiTheme="minorHAnsi" w:cstheme="minorHAnsi"/>
                <w:sz w:val="22"/>
                <w:szCs w:val="22"/>
              </w:rPr>
            </w:pPr>
          </w:p>
        </w:tc>
      </w:tr>
      <w:tr w:rsidR="0000239C" w:rsidRPr="00A06425" w14:paraId="1347F052" w14:textId="77777777" w:rsidTr="0000239C">
        <w:tc>
          <w:tcPr>
            <w:tcW w:w="597" w:type="dxa"/>
            <w:shd w:val="clear" w:color="auto" w:fill="auto"/>
          </w:tcPr>
          <w:p w14:paraId="08F3B9EB" w14:textId="78CA4A95" w:rsidR="0000239C" w:rsidRDefault="002A2A99" w:rsidP="00ED20CA">
            <w:pPr>
              <w:spacing w:before="120" w:after="120"/>
              <w:jc w:val="center"/>
              <w:rPr>
                <w:rFonts w:asciiTheme="minorHAnsi" w:hAnsiTheme="minorHAnsi" w:cstheme="minorHAnsi"/>
                <w:b/>
                <w:sz w:val="22"/>
                <w:szCs w:val="22"/>
              </w:rPr>
            </w:pPr>
            <w:r>
              <w:rPr>
                <w:rFonts w:asciiTheme="minorHAnsi" w:hAnsiTheme="minorHAnsi" w:cstheme="minorHAnsi"/>
                <w:b/>
                <w:sz w:val="22"/>
                <w:szCs w:val="22"/>
              </w:rPr>
              <w:t>4</w:t>
            </w:r>
          </w:p>
        </w:tc>
        <w:tc>
          <w:tcPr>
            <w:tcW w:w="1134" w:type="dxa"/>
            <w:shd w:val="clear" w:color="auto" w:fill="auto"/>
          </w:tcPr>
          <w:p w14:paraId="09301390" w14:textId="60B7E350" w:rsidR="0000239C" w:rsidRDefault="0000239C" w:rsidP="00ED20CA">
            <w:pPr>
              <w:spacing w:before="60" w:after="60"/>
              <w:jc w:val="center"/>
              <w:rPr>
                <w:rFonts w:asciiTheme="minorHAnsi" w:hAnsiTheme="minorHAnsi" w:cstheme="minorHAnsi"/>
                <w:b/>
                <w:sz w:val="22"/>
                <w:szCs w:val="22"/>
              </w:rPr>
            </w:pPr>
            <w:r>
              <w:rPr>
                <w:rFonts w:asciiTheme="minorHAnsi" w:hAnsiTheme="minorHAnsi" w:cstheme="minorHAnsi"/>
                <w:b/>
                <w:sz w:val="22"/>
                <w:szCs w:val="22"/>
              </w:rPr>
              <w:t>MRiT</w:t>
            </w:r>
          </w:p>
        </w:tc>
        <w:tc>
          <w:tcPr>
            <w:tcW w:w="1843" w:type="dxa"/>
            <w:shd w:val="clear" w:color="auto" w:fill="auto"/>
          </w:tcPr>
          <w:p w14:paraId="146B2EB7" w14:textId="7A4FE3D4" w:rsidR="0000239C" w:rsidRDefault="0000239C" w:rsidP="00ED20CA">
            <w:pPr>
              <w:rPr>
                <w:rFonts w:asciiTheme="minorHAnsi" w:hAnsiTheme="minorHAnsi" w:cstheme="minorHAnsi"/>
                <w:sz w:val="22"/>
                <w:szCs w:val="22"/>
              </w:rPr>
            </w:pPr>
            <w:r>
              <w:rPr>
                <w:rFonts w:asciiTheme="minorHAnsi" w:hAnsiTheme="minorHAnsi" w:cstheme="minorHAnsi"/>
                <w:sz w:val="22"/>
                <w:szCs w:val="22"/>
              </w:rPr>
              <w:t>Uwaga ogólna</w:t>
            </w:r>
          </w:p>
        </w:tc>
        <w:tc>
          <w:tcPr>
            <w:tcW w:w="4678" w:type="dxa"/>
            <w:shd w:val="clear" w:color="auto" w:fill="auto"/>
          </w:tcPr>
          <w:p w14:paraId="6EEBED2E" w14:textId="5967EB58" w:rsidR="0000239C" w:rsidRPr="00014DEF" w:rsidRDefault="0000239C" w:rsidP="00ED20CA">
            <w:pPr>
              <w:rPr>
                <w:rFonts w:asciiTheme="minorHAnsi" w:hAnsiTheme="minorHAnsi" w:cstheme="minorHAnsi"/>
                <w:sz w:val="22"/>
                <w:szCs w:val="22"/>
              </w:rPr>
            </w:pPr>
            <w:r>
              <w:rPr>
                <w:rFonts w:asciiTheme="minorHAnsi" w:hAnsiTheme="minorHAnsi" w:cstheme="minorHAnsi"/>
                <w:sz w:val="22"/>
                <w:szCs w:val="22"/>
              </w:rPr>
              <w:t>W dokumencie za mało uwagi poświęcono na to w jaki sposób zamawiać w administracji rozwiązania oparte o AI.</w:t>
            </w:r>
          </w:p>
        </w:tc>
        <w:tc>
          <w:tcPr>
            <w:tcW w:w="5812" w:type="dxa"/>
            <w:shd w:val="clear" w:color="auto" w:fill="auto"/>
          </w:tcPr>
          <w:p w14:paraId="5157365B" w14:textId="77777777" w:rsidR="0000239C" w:rsidRDefault="0000239C" w:rsidP="00ED20CA">
            <w:pPr>
              <w:rPr>
                <w:rFonts w:asciiTheme="minorHAnsi" w:hAnsiTheme="minorHAnsi" w:cstheme="minorHAnsi"/>
                <w:sz w:val="22"/>
                <w:szCs w:val="22"/>
              </w:rPr>
            </w:pPr>
            <w:r>
              <w:rPr>
                <w:rFonts w:asciiTheme="minorHAnsi" w:hAnsiTheme="minorHAnsi" w:cstheme="minorHAnsi"/>
                <w:sz w:val="22"/>
                <w:szCs w:val="22"/>
              </w:rPr>
              <w:t>Dokument powinien zostać uzupełniony o wytyczne dotyczące zamawiania rozwiązań AI np.:</w:t>
            </w:r>
          </w:p>
          <w:p w14:paraId="13D254CE" w14:textId="77777777" w:rsidR="0000239C" w:rsidRDefault="0000239C" w:rsidP="0000239C">
            <w:pPr>
              <w:pStyle w:val="Akapitzlist"/>
              <w:numPr>
                <w:ilvl w:val="0"/>
                <w:numId w:val="1"/>
              </w:numPr>
              <w:rPr>
                <w:rFonts w:asciiTheme="minorHAnsi" w:hAnsiTheme="minorHAnsi" w:cstheme="minorHAnsi"/>
                <w:sz w:val="22"/>
                <w:szCs w:val="22"/>
              </w:rPr>
            </w:pPr>
            <w:r>
              <w:rPr>
                <w:rFonts w:asciiTheme="minorHAnsi" w:hAnsiTheme="minorHAnsi" w:cstheme="minorHAnsi"/>
                <w:sz w:val="22"/>
                <w:szCs w:val="22"/>
              </w:rPr>
              <w:t>Na co zwrócić uwagę w szczególności w kontekście modelu dostępu i np. utrzymywania w chmurze (czy dane są przetwarzane np. w Europie)</w:t>
            </w:r>
          </w:p>
          <w:p w14:paraId="68E4E3F0" w14:textId="77777777" w:rsidR="0000239C" w:rsidRDefault="0000239C" w:rsidP="0000239C">
            <w:pPr>
              <w:pStyle w:val="Akapitzlist"/>
              <w:numPr>
                <w:ilvl w:val="0"/>
                <w:numId w:val="1"/>
              </w:numPr>
              <w:rPr>
                <w:rFonts w:asciiTheme="minorHAnsi" w:hAnsiTheme="minorHAnsi" w:cstheme="minorHAnsi"/>
                <w:sz w:val="22"/>
                <w:szCs w:val="22"/>
              </w:rPr>
            </w:pPr>
            <w:r>
              <w:rPr>
                <w:rFonts w:asciiTheme="minorHAnsi" w:hAnsiTheme="minorHAnsi" w:cstheme="minorHAnsi"/>
                <w:sz w:val="22"/>
                <w:szCs w:val="22"/>
              </w:rPr>
              <w:t>Jak systemy powinny być opisane dla zewnętrznego użytkownika</w:t>
            </w:r>
          </w:p>
          <w:p w14:paraId="6F74CA23" w14:textId="77777777" w:rsidR="0000239C" w:rsidRDefault="0000239C" w:rsidP="0000239C">
            <w:pPr>
              <w:pStyle w:val="Akapitzlist"/>
              <w:numPr>
                <w:ilvl w:val="0"/>
                <w:numId w:val="1"/>
              </w:numPr>
              <w:rPr>
                <w:rFonts w:asciiTheme="minorHAnsi" w:hAnsiTheme="minorHAnsi" w:cstheme="minorHAnsi"/>
                <w:sz w:val="22"/>
                <w:szCs w:val="22"/>
              </w:rPr>
            </w:pPr>
            <w:r>
              <w:rPr>
                <w:rFonts w:asciiTheme="minorHAnsi" w:hAnsiTheme="minorHAnsi" w:cstheme="minorHAnsi"/>
                <w:sz w:val="22"/>
                <w:szCs w:val="22"/>
              </w:rPr>
              <w:t>Jakie wytyczne powinno się zawrzeć w umowach z dostawcami narzędzia</w:t>
            </w:r>
          </w:p>
          <w:p w14:paraId="7FCA6D9D" w14:textId="0B9CD98C" w:rsidR="0000239C" w:rsidRDefault="0000239C" w:rsidP="0000239C">
            <w:pPr>
              <w:pStyle w:val="Akapitzlist"/>
              <w:numPr>
                <w:ilvl w:val="0"/>
                <w:numId w:val="1"/>
              </w:numPr>
              <w:rPr>
                <w:rFonts w:asciiTheme="minorHAnsi" w:hAnsiTheme="minorHAnsi" w:cstheme="minorHAnsi"/>
                <w:sz w:val="22"/>
                <w:szCs w:val="22"/>
              </w:rPr>
            </w:pPr>
            <w:r>
              <w:rPr>
                <w:rFonts w:asciiTheme="minorHAnsi" w:hAnsiTheme="minorHAnsi" w:cstheme="minorHAnsi"/>
                <w:sz w:val="22"/>
                <w:szCs w:val="22"/>
              </w:rPr>
              <w:t>Jakie zasoby ludzkie powinny być wymagane od dostawcy, żeby właściwie trenować model</w:t>
            </w:r>
            <w:r w:rsidR="0069706A">
              <w:rPr>
                <w:rFonts w:asciiTheme="minorHAnsi" w:hAnsiTheme="minorHAnsi" w:cstheme="minorHAnsi"/>
                <w:sz w:val="22"/>
                <w:szCs w:val="22"/>
              </w:rPr>
              <w:t xml:space="preserve"> i jak długo taki zasób powinien wspomagać Zamawiającego</w:t>
            </w:r>
          </w:p>
          <w:p w14:paraId="7DC726D5" w14:textId="77777777" w:rsidR="004D2464" w:rsidRDefault="004D2464" w:rsidP="0000239C">
            <w:pPr>
              <w:pStyle w:val="Akapitzlist"/>
              <w:numPr>
                <w:ilvl w:val="0"/>
                <w:numId w:val="1"/>
              </w:numPr>
              <w:rPr>
                <w:rFonts w:asciiTheme="minorHAnsi" w:hAnsiTheme="minorHAnsi" w:cstheme="minorHAnsi"/>
                <w:sz w:val="22"/>
                <w:szCs w:val="22"/>
              </w:rPr>
            </w:pPr>
            <w:r>
              <w:rPr>
                <w:rFonts w:asciiTheme="minorHAnsi" w:hAnsiTheme="minorHAnsi" w:cstheme="minorHAnsi"/>
                <w:sz w:val="22"/>
                <w:szCs w:val="22"/>
              </w:rPr>
              <w:t xml:space="preserve">Jak powinno się podchodzić do przygotowania takiego zamówienia w fazie pre-trenowania, jak przygotować dane i jakie zasoby powinno się po stronie Zamawiającego dedykować, aby nadzorować </w:t>
            </w:r>
            <w:r w:rsidR="0069706A">
              <w:rPr>
                <w:rFonts w:asciiTheme="minorHAnsi" w:hAnsiTheme="minorHAnsi" w:cstheme="minorHAnsi"/>
                <w:sz w:val="22"/>
                <w:szCs w:val="22"/>
              </w:rPr>
              <w:t>fazę przygotowania,</w:t>
            </w:r>
          </w:p>
          <w:p w14:paraId="6BF70195" w14:textId="45ECD8FD" w:rsidR="0069706A" w:rsidRPr="0000239C" w:rsidRDefault="0069706A" w:rsidP="0000239C">
            <w:pPr>
              <w:pStyle w:val="Akapitzlist"/>
              <w:numPr>
                <w:ilvl w:val="0"/>
                <w:numId w:val="1"/>
              </w:numPr>
              <w:rPr>
                <w:rFonts w:asciiTheme="minorHAnsi" w:hAnsiTheme="minorHAnsi" w:cstheme="minorHAnsi"/>
                <w:sz w:val="22"/>
                <w:szCs w:val="22"/>
              </w:rPr>
            </w:pPr>
            <w:r>
              <w:rPr>
                <w:rFonts w:asciiTheme="minorHAnsi" w:hAnsiTheme="minorHAnsi" w:cstheme="minorHAnsi"/>
                <w:sz w:val="22"/>
                <w:szCs w:val="22"/>
              </w:rPr>
              <w:t>Jak opisać zasoby (niezbędne do tego, aby operacje i zapytania przetwarzane były szybko), czy tak jak system teleinformatyczny i usługi chmurowe</w:t>
            </w:r>
          </w:p>
        </w:tc>
        <w:tc>
          <w:tcPr>
            <w:tcW w:w="1367" w:type="dxa"/>
            <w:gridSpan w:val="2"/>
          </w:tcPr>
          <w:p w14:paraId="7E04A557" w14:textId="77777777" w:rsidR="0000239C" w:rsidRPr="00A06425" w:rsidRDefault="0000239C" w:rsidP="00ED20CA">
            <w:pPr>
              <w:rPr>
                <w:rFonts w:asciiTheme="minorHAnsi" w:hAnsiTheme="minorHAnsi" w:cstheme="minorHAnsi"/>
                <w:sz w:val="22"/>
                <w:szCs w:val="22"/>
              </w:rPr>
            </w:pPr>
          </w:p>
        </w:tc>
      </w:tr>
      <w:tr w:rsidR="00A06425" w:rsidRPr="00A06425" w14:paraId="79572B91" w14:textId="77777777" w:rsidTr="0000239C">
        <w:trPr>
          <w:gridAfter w:val="1"/>
          <w:wAfter w:w="9" w:type="dxa"/>
        </w:trPr>
        <w:tc>
          <w:tcPr>
            <w:tcW w:w="597" w:type="dxa"/>
            <w:shd w:val="clear" w:color="auto" w:fill="auto"/>
          </w:tcPr>
          <w:p w14:paraId="4A17D1C7" w14:textId="193C5F75" w:rsidR="00A06425" w:rsidRPr="00A06425" w:rsidRDefault="002A2A99"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5</w:t>
            </w:r>
          </w:p>
        </w:tc>
        <w:tc>
          <w:tcPr>
            <w:tcW w:w="1134" w:type="dxa"/>
            <w:shd w:val="clear" w:color="auto" w:fill="auto"/>
          </w:tcPr>
          <w:p w14:paraId="0ED79829" w14:textId="0A6F0414" w:rsidR="00A06425" w:rsidRPr="00A06425" w:rsidRDefault="00D53EF1"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MRIT</w:t>
            </w:r>
          </w:p>
        </w:tc>
        <w:tc>
          <w:tcPr>
            <w:tcW w:w="1843" w:type="dxa"/>
            <w:shd w:val="clear" w:color="auto" w:fill="auto"/>
          </w:tcPr>
          <w:p w14:paraId="7FF520B3" w14:textId="41407666" w:rsidR="00A06425" w:rsidRPr="00A06425" w:rsidRDefault="00D53EF1" w:rsidP="005077E8">
            <w:pPr>
              <w:rPr>
                <w:rFonts w:asciiTheme="minorHAnsi" w:hAnsiTheme="minorHAnsi" w:cstheme="minorHAnsi"/>
                <w:sz w:val="22"/>
                <w:szCs w:val="22"/>
              </w:rPr>
            </w:pPr>
            <w:r>
              <w:rPr>
                <w:rFonts w:asciiTheme="minorHAnsi" w:hAnsiTheme="minorHAnsi" w:cstheme="minorHAnsi"/>
                <w:sz w:val="22"/>
                <w:szCs w:val="22"/>
              </w:rPr>
              <w:t>„</w:t>
            </w:r>
            <w:r w:rsidRPr="00D53EF1">
              <w:rPr>
                <w:rFonts w:asciiTheme="minorHAnsi" w:hAnsiTheme="minorHAnsi" w:cstheme="minorHAnsi"/>
                <w:sz w:val="22"/>
                <w:szCs w:val="22"/>
              </w:rPr>
              <w:t>W skrócie: o czym pamiętać korzystając z GenAI w celach służbowych</w:t>
            </w:r>
            <w:r>
              <w:rPr>
                <w:rFonts w:asciiTheme="minorHAnsi" w:hAnsiTheme="minorHAnsi" w:cstheme="minorHAnsi"/>
                <w:sz w:val="22"/>
                <w:szCs w:val="22"/>
              </w:rPr>
              <w:t>”</w:t>
            </w:r>
          </w:p>
        </w:tc>
        <w:tc>
          <w:tcPr>
            <w:tcW w:w="4678" w:type="dxa"/>
            <w:shd w:val="clear" w:color="auto" w:fill="auto"/>
          </w:tcPr>
          <w:p w14:paraId="79F481FD" w14:textId="490D23E7" w:rsidR="00A06425" w:rsidRPr="00A06425" w:rsidRDefault="00A06425" w:rsidP="005077E8">
            <w:pPr>
              <w:rPr>
                <w:rFonts w:asciiTheme="minorHAnsi" w:hAnsiTheme="minorHAnsi" w:cstheme="minorHAnsi"/>
                <w:sz w:val="22"/>
                <w:szCs w:val="22"/>
              </w:rPr>
            </w:pPr>
          </w:p>
        </w:tc>
        <w:tc>
          <w:tcPr>
            <w:tcW w:w="5812" w:type="dxa"/>
            <w:shd w:val="clear" w:color="auto" w:fill="auto"/>
          </w:tcPr>
          <w:p w14:paraId="342BB6A1" w14:textId="7E12B2A5" w:rsidR="00A06425" w:rsidRPr="00A06425" w:rsidRDefault="00D53EF1" w:rsidP="005077E8">
            <w:pPr>
              <w:rPr>
                <w:rFonts w:asciiTheme="minorHAnsi" w:hAnsiTheme="minorHAnsi" w:cstheme="minorHAnsi"/>
                <w:sz w:val="22"/>
                <w:szCs w:val="22"/>
              </w:rPr>
            </w:pPr>
            <w:r>
              <w:rPr>
                <w:rFonts w:asciiTheme="minorHAnsi" w:hAnsiTheme="minorHAnsi" w:cstheme="minorHAnsi"/>
                <w:sz w:val="22"/>
                <w:szCs w:val="22"/>
              </w:rPr>
              <w:t>Dopisać akapit: „</w:t>
            </w:r>
            <w:r w:rsidRPr="00D53EF1">
              <w:rPr>
                <w:rFonts w:asciiTheme="minorHAnsi" w:hAnsiTheme="minorHAnsi" w:cstheme="minorHAnsi"/>
                <w:b/>
                <w:bCs/>
                <w:sz w:val="22"/>
                <w:szCs w:val="22"/>
              </w:rPr>
              <w:t>Utrudnione usuwanie danych</w:t>
            </w:r>
            <w:r>
              <w:rPr>
                <w:rFonts w:asciiTheme="minorHAnsi" w:hAnsiTheme="minorHAnsi" w:cstheme="minorHAnsi"/>
                <w:b/>
                <w:bCs/>
                <w:sz w:val="22"/>
                <w:szCs w:val="22"/>
              </w:rPr>
              <w:t>”</w:t>
            </w:r>
            <w:r w:rsidRPr="00D53EF1">
              <w:rPr>
                <w:rFonts w:asciiTheme="minorHAnsi" w:hAnsiTheme="minorHAnsi" w:cstheme="minorHAnsi"/>
                <w:b/>
                <w:bCs/>
                <w:sz w:val="22"/>
                <w:szCs w:val="22"/>
              </w:rPr>
              <w:t xml:space="preserve"> </w:t>
            </w:r>
            <w:r w:rsidRPr="00D53EF1">
              <w:rPr>
                <w:rFonts w:asciiTheme="minorHAnsi" w:hAnsiTheme="minorHAnsi" w:cstheme="minorHAnsi"/>
                <w:sz w:val="22"/>
                <w:szCs w:val="22"/>
              </w:rPr>
              <w:t>i</w:t>
            </w:r>
            <w:r>
              <w:rPr>
                <w:rFonts w:asciiTheme="minorHAnsi" w:hAnsiTheme="minorHAnsi" w:cstheme="minorHAnsi"/>
                <w:sz w:val="22"/>
                <w:szCs w:val="22"/>
              </w:rPr>
              <w:t xml:space="preserve"> uzupełnić o treść</w:t>
            </w:r>
            <w:r w:rsidRPr="00D53EF1">
              <w:rPr>
                <w:rFonts w:asciiTheme="minorHAnsi" w:hAnsiTheme="minorHAnsi" w:cstheme="minorHAnsi"/>
                <w:sz w:val="22"/>
                <w:szCs w:val="22"/>
              </w:rPr>
              <w:t xml:space="preserve"> </w:t>
            </w:r>
            <w:r>
              <w:rPr>
                <w:rFonts w:asciiTheme="minorHAnsi" w:hAnsiTheme="minorHAnsi" w:cstheme="minorHAnsi"/>
                <w:sz w:val="22"/>
                <w:szCs w:val="22"/>
              </w:rPr>
              <w:t xml:space="preserve">„Wprowadzając informację np. </w:t>
            </w:r>
            <w:r w:rsidR="00012EA0">
              <w:rPr>
                <w:rFonts w:asciiTheme="minorHAnsi" w:hAnsiTheme="minorHAnsi" w:cstheme="minorHAnsi"/>
                <w:sz w:val="22"/>
                <w:szCs w:val="22"/>
              </w:rPr>
              <w:t>za</w:t>
            </w:r>
            <w:r>
              <w:rPr>
                <w:rFonts w:asciiTheme="minorHAnsi" w:hAnsiTheme="minorHAnsi" w:cstheme="minorHAnsi"/>
                <w:sz w:val="22"/>
                <w:szCs w:val="22"/>
              </w:rPr>
              <w:t>pytania do GenAI należy czynić to z rozwagą, mając na względzie, że ich późniejsze usunięcie</w:t>
            </w:r>
            <w:r w:rsidR="00012EA0">
              <w:rPr>
                <w:rFonts w:asciiTheme="minorHAnsi" w:hAnsiTheme="minorHAnsi" w:cstheme="minorHAnsi"/>
                <w:sz w:val="22"/>
                <w:szCs w:val="22"/>
              </w:rPr>
              <w:t xml:space="preserve"> </w:t>
            </w:r>
            <w:r>
              <w:rPr>
                <w:rFonts w:asciiTheme="minorHAnsi" w:hAnsiTheme="minorHAnsi" w:cstheme="minorHAnsi"/>
                <w:sz w:val="22"/>
                <w:szCs w:val="22"/>
              </w:rPr>
              <w:t xml:space="preserve">może być bardzo trudne lub wręcz niemożliwe do usunięcia.” </w:t>
            </w:r>
          </w:p>
        </w:tc>
        <w:tc>
          <w:tcPr>
            <w:tcW w:w="1358" w:type="dxa"/>
          </w:tcPr>
          <w:p w14:paraId="0C0A11BD" w14:textId="77777777" w:rsidR="00A06425" w:rsidRPr="00A06425" w:rsidRDefault="00A06425" w:rsidP="005077E8">
            <w:pPr>
              <w:rPr>
                <w:rFonts w:asciiTheme="minorHAnsi" w:hAnsiTheme="minorHAnsi" w:cstheme="minorHAnsi"/>
                <w:sz w:val="22"/>
                <w:szCs w:val="22"/>
              </w:rPr>
            </w:pPr>
          </w:p>
        </w:tc>
      </w:tr>
      <w:tr w:rsidR="00A06425" w:rsidRPr="00A06425" w14:paraId="0E9635F4" w14:textId="77777777" w:rsidTr="0000239C">
        <w:trPr>
          <w:gridAfter w:val="1"/>
          <w:wAfter w:w="9" w:type="dxa"/>
        </w:trPr>
        <w:tc>
          <w:tcPr>
            <w:tcW w:w="597" w:type="dxa"/>
            <w:shd w:val="clear" w:color="auto" w:fill="auto"/>
          </w:tcPr>
          <w:p w14:paraId="202F4473" w14:textId="350F19A4" w:rsidR="00A06425" w:rsidRPr="00A06425" w:rsidRDefault="002A2A99"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6</w:t>
            </w:r>
          </w:p>
        </w:tc>
        <w:tc>
          <w:tcPr>
            <w:tcW w:w="1134" w:type="dxa"/>
            <w:shd w:val="clear" w:color="auto" w:fill="auto"/>
          </w:tcPr>
          <w:p w14:paraId="5061C379" w14:textId="091FBC06" w:rsidR="00A06425" w:rsidRPr="00A06425" w:rsidRDefault="00D53EF1"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MRIT</w:t>
            </w:r>
          </w:p>
        </w:tc>
        <w:tc>
          <w:tcPr>
            <w:tcW w:w="1843" w:type="dxa"/>
            <w:shd w:val="clear" w:color="auto" w:fill="auto"/>
          </w:tcPr>
          <w:p w14:paraId="5194CEAD" w14:textId="46E6683D" w:rsidR="00A06425" w:rsidRPr="00A06425" w:rsidRDefault="005077E8" w:rsidP="005077E8">
            <w:pPr>
              <w:rPr>
                <w:rFonts w:asciiTheme="minorHAnsi" w:hAnsiTheme="minorHAnsi" w:cstheme="minorHAnsi"/>
                <w:sz w:val="22"/>
                <w:szCs w:val="22"/>
              </w:rPr>
            </w:pPr>
            <w:r>
              <w:rPr>
                <w:rFonts w:asciiTheme="minorHAnsi" w:hAnsiTheme="minorHAnsi" w:cstheme="minorHAnsi"/>
                <w:sz w:val="22"/>
                <w:szCs w:val="22"/>
              </w:rPr>
              <w:t>„</w:t>
            </w:r>
            <w:r w:rsidR="00D53EF1" w:rsidRPr="00D53EF1">
              <w:rPr>
                <w:rFonts w:asciiTheme="minorHAnsi" w:hAnsiTheme="minorHAnsi" w:cstheme="minorHAnsi"/>
                <w:sz w:val="22"/>
                <w:szCs w:val="22"/>
              </w:rPr>
              <w:t>O czym należy pamiętać, gdy wchodzi się w interakcję z GenAI - zwłaszcza w celach służbowych?</w:t>
            </w:r>
            <w:r>
              <w:rPr>
                <w:rFonts w:asciiTheme="minorHAnsi" w:hAnsiTheme="minorHAnsi" w:cstheme="minorHAnsi"/>
                <w:sz w:val="22"/>
                <w:szCs w:val="22"/>
              </w:rPr>
              <w:t>”</w:t>
            </w:r>
          </w:p>
        </w:tc>
        <w:tc>
          <w:tcPr>
            <w:tcW w:w="4678" w:type="dxa"/>
            <w:shd w:val="clear" w:color="auto" w:fill="auto"/>
          </w:tcPr>
          <w:p w14:paraId="54C994E5" w14:textId="7D795FFC" w:rsidR="00A06425" w:rsidRPr="00A06425" w:rsidRDefault="00D53EF1" w:rsidP="005077E8">
            <w:pPr>
              <w:rPr>
                <w:rFonts w:asciiTheme="minorHAnsi" w:hAnsiTheme="minorHAnsi" w:cstheme="minorHAnsi"/>
                <w:sz w:val="22"/>
                <w:szCs w:val="22"/>
              </w:rPr>
            </w:pPr>
            <w:r>
              <w:rPr>
                <w:rFonts w:asciiTheme="minorHAnsi" w:hAnsiTheme="minorHAnsi" w:cstheme="minorHAnsi"/>
                <w:sz w:val="22"/>
                <w:szCs w:val="22"/>
              </w:rPr>
              <w:t xml:space="preserve">Pomimo, iż kierunkowo treść dokumentu jest sformułowana prawidłowo jednak dla użytkownika nie musi być oczywistym fakt, że GenAI w chmurze publicznej nie zapomina niczego oraz że w przypadku wprowadzenia nadmiarowych danych lub danych naruszających przepisy ich usunięcie może być niemożliwe.   </w:t>
            </w:r>
          </w:p>
        </w:tc>
        <w:tc>
          <w:tcPr>
            <w:tcW w:w="5812" w:type="dxa"/>
            <w:shd w:val="clear" w:color="auto" w:fill="auto"/>
          </w:tcPr>
          <w:p w14:paraId="316AC924" w14:textId="7AACB77A" w:rsidR="00A06425" w:rsidRDefault="00D53EF1" w:rsidP="005077E8">
            <w:pPr>
              <w:rPr>
                <w:rFonts w:asciiTheme="minorHAnsi" w:hAnsiTheme="minorHAnsi" w:cstheme="minorHAnsi"/>
                <w:sz w:val="22"/>
                <w:szCs w:val="22"/>
              </w:rPr>
            </w:pPr>
            <w:r>
              <w:rPr>
                <w:rFonts w:asciiTheme="minorHAnsi" w:hAnsiTheme="minorHAnsi" w:cstheme="minorHAnsi"/>
                <w:sz w:val="22"/>
                <w:szCs w:val="22"/>
              </w:rPr>
              <w:t>Proponuje się dopisać dodatkowo (na czerwono) jedno zdanie pod listą zapisaną na czerwono o przykładowym brzemieniu: „Należy pamiętać, że informacje raz wprowadzone do systemu GenAI, mogą być niemożliwe do późniejszego usunięcia”</w:t>
            </w:r>
          </w:p>
          <w:p w14:paraId="3F868873" w14:textId="77777777" w:rsidR="00D53EF1" w:rsidRDefault="00D53EF1" w:rsidP="005077E8">
            <w:pPr>
              <w:rPr>
                <w:rFonts w:asciiTheme="minorHAnsi" w:hAnsiTheme="minorHAnsi" w:cstheme="minorHAnsi"/>
                <w:sz w:val="22"/>
                <w:szCs w:val="22"/>
              </w:rPr>
            </w:pPr>
          </w:p>
          <w:p w14:paraId="5461EB0F" w14:textId="43073294" w:rsidR="00D53EF1" w:rsidRPr="00A06425" w:rsidRDefault="00D53EF1" w:rsidP="005077E8">
            <w:pPr>
              <w:rPr>
                <w:rFonts w:asciiTheme="minorHAnsi" w:hAnsiTheme="minorHAnsi" w:cstheme="minorHAnsi"/>
                <w:sz w:val="22"/>
                <w:szCs w:val="22"/>
              </w:rPr>
            </w:pPr>
            <w:r>
              <w:rPr>
                <w:rFonts w:asciiTheme="minorHAnsi" w:hAnsiTheme="minorHAnsi" w:cstheme="minorHAnsi"/>
                <w:sz w:val="22"/>
                <w:szCs w:val="22"/>
              </w:rPr>
              <w:t>Poniżej zdania „</w:t>
            </w:r>
            <w:r w:rsidRPr="00D53EF1">
              <w:rPr>
                <w:rFonts w:asciiTheme="minorHAnsi" w:hAnsiTheme="minorHAnsi" w:cstheme="minorHAnsi"/>
                <w:sz w:val="22"/>
                <w:szCs w:val="22"/>
              </w:rPr>
              <w:t>Zasady te mogą być mniej restrykcyjne w odniesieniu do dokumentów urzędowych jeśli GenAI jest częścią architektury informatycznej</w:t>
            </w:r>
            <w:r>
              <w:rPr>
                <w:rFonts w:asciiTheme="minorHAnsi" w:hAnsiTheme="minorHAnsi" w:cstheme="minorHAnsi"/>
                <w:sz w:val="22"/>
                <w:szCs w:val="22"/>
              </w:rPr>
              <w:t xml:space="preserve"> </w:t>
            </w:r>
            <w:r w:rsidRPr="00D53EF1">
              <w:rPr>
                <w:rFonts w:asciiTheme="minorHAnsi" w:hAnsiTheme="minorHAnsi" w:cstheme="minorHAnsi"/>
                <w:sz w:val="22"/>
                <w:szCs w:val="22"/>
              </w:rPr>
              <w:t xml:space="preserve">urzędu i objęty systemem cyberbezpieczeństwa instytucji. </w:t>
            </w:r>
            <w:r>
              <w:rPr>
                <w:rFonts w:asciiTheme="minorHAnsi" w:hAnsiTheme="minorHAnsi" w:cstheme="minorHAnsi"/>
                <w:sz w:val="22"/>
                <w:szCs w:val="22"/>
              </w:rPr>
              <w:t xml:space="preserve">” zaleca się dopisać zdanie o przykładowym brzemieniu: „W trakcie wyboru rozwiązania </w:t>
            </w:r>
            <w:r>
              <w:rPr>
                <w:rFonts w:asciiTheme="minorHAnsi" w:hAnsiTheme="minorHAnsi" w:cstheme="minorHAnsi"/>
                <w:sz w:val="22"/>
                <w:szCs w:val="22"/>
              </w:rPr>
              <w:lastRenderedPageBreak/>
              <w:t xml:space="preserve">GenAI umiejscowionego w infrastrukturze urzędu należy uwzględnić kwestie możliwości skutecznego usuwania danych wynikowych bazujących na wprowadzonych do systemu informacjach, usuwaniu wprowadzanych informacji oraz zapewniających możliwość całkowitego lub częściowego usuwania wprowadzanych danych źródłowych(zasilających model GenAI)” </w:t>
            </w:r>
          </w:p>
        </w:tc>
        <w:tc>
          <w:tcPr>
            <w:tcW w:w="1358" w:type="dxa"/>
          </w:tcPr>
          <w:p w14:paraId="4B837E6F" w14:textId="77777777" w:rsidR="00A06425" w:rsidRPr="00A06425" w:rsidRDefault="00A06425" w:rsidP="005077E8">
            <w:pPr>
              <w:rPr>
                <w:rFonts w:asciiTheme="minorHAnsi" w:hAnsiTheme="minorHAnsi" w:cstheme="minorHAnsi"/>
                <w:sz w:val="22"/>
                <w:szCs w:val="22"/>
              </w:rPr>
            </w:pPr>
          </w:p>
        </w:tc>
      </w:tr>
      <w:tr w:rsidR="00A06425" w:rsidRPr="00A06425" w14:paraId="4B1AC4DC" w14:textId="77777777" w:rsidTr="0000239C">
        <w:trPr>
          <w:gridAfter w:val="1"/>
          <w:wAfter w:w="9" w:type="dxa"/>
        </w:trPr>
        <w:tc>
          <w:tcPr>
            <w:tcW w:w="597" w:type="dxa"/>
            <w:shd w:val="clear" w:color="auto" w:fill="auto"/>
          </w:tcPr>
          <w:p w14:paraId="75D17FCA" w14:textId="7AFC76FF" w:rsidR="00A06425" w:rsidRPr="00A06425" w:rsidRDefault="002A2A99"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7</w:t>
            </w:r>
          </w:p>
        </w:tc>
        <w:tc>
          <w:tcPr>
            <w:tcW w:w="1134" w:type="dxa"/>
            <w:shd w:val="clear" w:color="auto" w:fill="auto"/>
          </w:tcPr>
          <w:p w14:paraId="012061B2" w14:textId="6E43C2CC" w:rsidR="00A06425" w:rsidRPr="00A06425" w:rsidRDefault="005077E8"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MRIT</w:t>
            </w:r>
          </w:p>
        </w:tc>
        <w:tc>
          <w:tcPr>
            <w:tcW w:w="1843" w:type="dxa"/>
            <w:shd w:val="clear" w:color="auto" w:fill="auto"/>
          </w:tcPr>
          <w:p w14:paraId="233E24DE" w14:textId="00632066" w:rsidR="00A06425" w:rsidRDefault="005077E8" w:rsidP="005077E8">
            <w:pPr>
              <w:rPr>
                <w:rFonts w:asciiTheme="minorHAnsi" w:hAnsiTheme="minorHAnsi" w:cstheme="minorHAnsi"/>
                <w:sz w:val="22"/>
                <w:szCs w:val="22"/>
              </w:rPr>
            </w:pPr>
            <w:r>
              <w:rPr>
                <w:rFonts w:asciiTheme="minorHAnsi" w:hAnsiTheme="minorHAnsi" w:cstheme="minorHAnsi"/>
                <w:sz w:val="22"/>
                <w:szCs w:val="22"/>
              </w:rPr>
              <w:t>„</w:t>
            </w:r>
            <w:r w:rsidR="00D53EF1" w:rsidRPr="00D53EF1">
              <w:rPr>
                <w:rFonts w:asciiTheme="minorHAnsi" w:hAnsiTheme="minorHAnsi" w:cstheme="minorHAnsi"/>
                <w:sz w:val="22"/>
                <w:szCs w:val="22"/>
              </w:rPr>
              <w:t>GenAI w chmurze bez dedykowanego dostępu</w:t>
            </w:r>
            <w:r>
              <w:rPr>
                <w:rFonts w:asciiTheme="minorHAnsi" w:hAnsiTheme="minorHAnsi" w:cstheme="minorHAnsi"/>
                <w:sz w:val="22"/>
                <w:szCs w:val="22"/>
              </w:rPr>
              <w:t>”</w:t>
            </w:r>
          </w:p>
          <w:p w14:paraId="5250A023" w14:textId="177D507D" w:rsidR="00BF3DFD" w:rsidRPr="00A06425" w:rsidRDefault="00BF3DFD" w:rsidP="005077E8">
            <w:pPr>
              <w:rPr>
                <w:rFonts w:asciiTheme="minorHAnsi" w:hAnsiTheme="minorHAnsi" w:cstheme="minorHAnsi"/>
                <w:sz w:val="22"/>
                <w:szCs w:val="22"/>
              </w:rPr>
            </w:pPr>
          </w:p>
        </w:tc>
        <w:tc>
          <w:tcPr>
            <w:tcW w:w="4678" w:type="dxa"/>
            <w:shd w:val="clear" w:color="auto" w:fill="auto"/>
          </w:tcPr>
          <w:p w14:paraId="7A1C3A93" w14:textId="6988D412" w:rsidR="00A06425" w:rsidRPr="00A06425" w:rsidRDefault="00D53EF1" w:rsidP="005077E8">
            <w:pPr>
              <w:rPr>
                <w:rFonts w:asciiTheme="minorHAnsi" w:hAnsiTheme="minorHAnsi" w:cstheme="minorHAnsi"/>
                <w:sz w:val="22"/>
                <w:szCs w:val="22"/>
              </w:rPr>
            </w:pPr>
            <w:r>
              <w:rPr>
                <w:rFonts w:asciiTheme="minorHAnsi" w:hAnsiTheme="minorHAnsi" w:cstheme="minorHAnsi"/>
                <w:sz w:val="22"/>
                <w:szCs w:val="22"/>
              </w:rPr>
              <w:t xml:space="preserve">Brak zapisu o nieusuwalności informacji w chmurze publicznej </w:t>
            </w:r>
          </w:p>
        </w:tc>
        <w:tc>
          <w:tcPr>
            <w:tcW w:w="5812" w:type="dxa"/>
            <w:shd w:val="clear" w:color="auto" w:fill="auto"/>
          </w:tcPr>
          <w:p w14:paraId="558370A3" w14:textId="2A4D365B" w:rsidR="00D53EF1" w:rsidRDefault="005077E8" w:rsidP="005077E8">
            <w:pPr>
              <w:rPr>
                <w:rFonts w:asciiTheme="minorHAnsi" w:hAnsiTheme="minorHAnsi" w:cstheme="minorHAnsi"/>
                <w:sz w:val="22"/>
                <w:szCs w:val="22"/>
              </w:rPr>
            </w:pPr>
            <w:r>
              <w:rPr>
                <w:rFonts w:asciiTheme="minorHAnsi" w:hAnsiTheme="minorHAnsi" w:cstheme="minorHAnsi"/>
                <w:sz w:val="22"/>
                <w:szCs w:val="22"/>
              </w:rPr>
              <w:t>Zaleca się d</w:t>
            </w:r>
            <w:r w:rsidR="00D53EF1">
              <w:rPr>
                <w:rFonts w:asciiTheme="minorHAnsi" w:hAnsiTheme="minorHAnsi" w:cstheme="minorHAnsi"/>
                <w:sz w:val="22"/>
                <w:szCs w:val="22"/>
              </w:rPr>
              <w:t xml:space="preserve">opisać na końcu rozdziału zdanie o przykładowym brzemieniu: „Należy zwrócić szczególną uwagę na wprowadzane do publicznego/chmurowego modelu GenAI, gdyż ich późniejsze usunięcie może być niemożliwe” </w:t>
            </w:r>
          </w:p>
          <w:p w14:paraId="2800193B" w14:textId="472752D0" w:rsidR="00A06425" w:rsidRPr="00A06425" w:rsidRDefault="00D53EF1" w:rsidP="005077E8">
            <w:pPr>
              <w:rPr>
                <w:rFonts w:asciiTheme="minorHAnsi" w:hAnsiTheme="minorHAnsi" w:cstheme="minorHAnsi"/>
                <w:sz w:val="22"/>
                <w:szCs w:val="22"/>
              </w:rPr>
            </w:pPr>
            <w:r>
              <w:rPr>
                <w:rFonts w:asciiTheme="minorHAnsi" w:hAnsiTheme="minorHAnsi" w:cstheme="minorHAnsi"/>
                <w:sz w:val="22"/>
                <w:szCs w:val="22"/>
              </w:rPr>
              <w:t xml:space="preserve"> </w:t>
            </w:r>
          </w:p>
        </w:tc>
        <w:tc>
          <w:tcPr>
            <w:tcW w:w="1358" w:type="dxa"/>
          </w:tcPr>
          <w:p w14:paraId="26D4C1C7" w14:textId="77777777" w:rsidR="00A06425" w:rsidRPr="00A06425" w:rsidRDefault="00A06425" w:rsidP="005077E8">
            <w:pPr>
              <w:rPr>
                <w:rFonts w:asciiTheme="minorHAnsi" w:hAnsiTheme="minorHAnsi" w:cstheme="minorHAnsi"/>
                <w:sz w:val="22"/>
                <w:szCs w:val="22"/>
              </w:rPr>
            </w:pPr>
          </w:p>
        </w:tc>
      </w:tr>
      <w:tr w:rsidR="00D53EF1" w:rsidRPr="00A06425" w14:paraId="53B35F4E" w14:textId="77777777" w:rsidTr="0000239C">
        <w:trPr>
          <w:gridAfter w:val="1"/>
          <w:wAfter w:w="9" w:type="dxa"/>
        </w:trPr>
        <w:tc>
          <w:tcPr>
            <w:tcW w:w="597" w:type="dxa"/>
            <w:shd w:val="clear" w:color="auto" w:fill="auto"/>
          </w:tcPr>
          <w:p w14:paraId="3DDC1032" w14:textId="144D6BFE" w:rsidR="00D53EF1" w:rsidRPr="00A06425" w:rsidRDefault="002A2A99" w:rsidP="00D53EF1">
            <w:pPr>
              <w:spacing w:before="120" w:after="120"/>
              <w:jc w:val="center"/>
              <w:rPr>
                <w:rFonts w:asciiTheme="minorHAnsi" w:hAnsiTheme="minorHAnsi" w:cstheme="minorHAnsi"/>
                <w:b/>
                <w:sz w:val="22"/>
                <w:szCs w:val="22"/>
              </w:rPr>
            </w:pPr>
            <w:r>
              <w:rPr>
                <w:rFonts w:asciiTheme="minorHAnsi" w:hAnsiTheme="minorHAnsi" w:cstheme="minorHAnsi"/>
                <w:b/>
                <w:sz w:val="22"/>
                <w:szCs w:val="22"/>
              </w:rPr>
              <w:t>8</w:t>
            </w:r>
          </w:p>
        </w:tc>
        <w:tc>
          <w:tcPr>
            <w:tcW w:w="1134" w:type="dxa"/>
            <w:shd w:val="clear" w:color="auto" w:fill="auto"/>
          </w:tcPr>
          <w:p w14:paraId="3E663484" w14:textId="3D840376" w:rsidR="00D53EF1" w:rsidRPr="00A06425" w:rsidRDefault="005077E8" w:rsidP="00D53EF1">
            <w:pPr>
              <w:spacing w:before="60" w:after="60"/>
              <w:jc w:val="center"/>
              <w:rPr>
                <w:rFonts w:asciiTheme="minorHAnsi" w:hAnsiTheme="minorHAnsi" w:cstheme="minorHAnsi"/>
                <w:b/>
                <w:sz w:val="22"/>
                <w:szCs w:val="22"/>
              </w:rPr>
            </w:pPr>
            <w:r>
              <w:rPr>
                <w:rFonts w:asciiTheme="minorHAnsi" w:hAnsiTheme="minorHAnsi" w:cstheme="minorHAnsi"/>
                <w:b/>
                <w:sz w:val="22"/>
                <w:szCs w:val="22"/>
              </w:rPr>
              <w:t>MRIT</w:t>
            </w:r>
          </w:p>
        </w:tc>
        <w:tc>
          <w:tcPr>
            <w:tcW w:w="1843" w:type="dxa"/>
            <w:shd w:val="clear" w:color="auto" w:fill="auto"/>
          </w:tcPr>
          <w:p w14:paraId="71F98A6F" w14:textId="11D3AD35" w:rsidR="00D53EF1" w:rsidRPr="00D53EF1" w:rsidRDefault="005077E8" w:rsidP="005077E8">
            <w:pPr>
              <w:rPr>
                <w:rFonts w:asciiTheme="minorHAnsi" w:hAnsiTheme="minorHAnsi" w:cstheme="minorHAnsi"/>
                <w:sz w:val="22"/>
                <w:szCs w:val="22"/>
              </w:rPr>
            </w:pPr>
            <w:r>
              <w:rPr>
                <w:rFonts w:asciiTheme="minorHAnsi" w:hAnsiTheme="minorHAnsi" w:cstheme="minorHAnsi"/>
                <w:sz w:val="22"/>
                <w:szCs w:val="22"/>
              </w:rPr>
              <w:t>„</w:t>
            </w:r>
            <w:r w:rsidR="00D53EF1" w:rsidRPr="00D53EF1">
              <w:rPr>
                <w:rFonts w:asciiTheme="minorHAnsi" w:hAnsiTheme="minorHAnsi" w:cstheme="minorHAnsi"/>
                <w:sz w:val="22"/>
                <w:szCs w:val="22"/>
              </w:rPr>
              <w:t xml:space="preserve">GenAI w chmurze </w:t>
            </w:r>
            <w:proofErr w:type="gramStart"/>
            <w:r w:rsidR="00BF3DFD">
              <w:rPr>
                <w:rFonts w:asciiTheme="minorHAnsi" w:hAnsiTheme="minorHAnsi" w:cstheme="minorHAnsi"/>
                <w:sz w:val="22"/>
                <w:szCs w:val="22"/>
              </w:rPr>
              <w:t xml:space="preserve">z </w:t>
            </w:r>
            <w:r w:rsidR="00D53EF1" w:rsidRPr="00D53EF1">
              <w:rPr>
                <w:rFonts w:asciiTheme="minorHAnsi" w:hAnsiTheme="minorHAnsi" w:cstheme="minorHAnsi"/>
                <w:sz w:val="22"/>
                <w:szCs w:val="22"/>
              </w:rPr>
              <w:t xml:space="preserve"> dedykowan</w:t>
            </w:r>
            <w:r w:rsidR="00BF3DFD">
              <w:rPr>
                <w:rFonts w:asciiTheme="minorHAnsi" w:hAnsiTheme="minorHAnsi" w:cstheme="minorHAnsi"/>
                <w:sz w:val="22"/>
                <w:szCs w:val="22"/>
              </w:rPr>
              <w:t>ym</w:t>
            </w:r>
            <w:proofErr w:type="gramEnd"/>
            <w:r w:rsidR="00D53EF1" w:rsidRPr="00D53EF1">
              <w:rPr>
                <w:rFonts w:asciiTheme="minorHAnsi" w:hAnsiTheme="minorHAnsi" w:cstheme="minorHAnsi"/>
                <w:sz w:val="22"/>
                <w:szCs w:val="22"/>
              </w:rPr>
              <w:t xml:space="preserve"> dostęp</w:t>
            </w:r>
            <w:r w:rsidR="00BF3DFD">
              <w:rPr>
                <w:rFonts w:asciiTheme="minorHAnsi" w:hAnsiTheme="minorHAnsi" w:cstheme="minorHAnsi"/>
                <w:sz w:val="22"/>
                <w:szCs w:val="22"/>
              </w:rPr>
              <w:t>em</w:t>
            </w:r>
            <w:r>
              <w:rPr>
                <w:rFonts w:asciiTheme="minorHAnsi" w:hAnsiTheme="minorHAnsi" w:cstheme="minorHAnsi"/>
                <w:sz w:val="22"/>
                <w:szCs w:val="22"/>
              </w:rPr>
              <w:t>”</w:t>
            </w:r>
          </w:p>
        </w:tc>
        <w:tc>
          <w:tcPr>
            <w:tcW w:w="4678" w:type="dxa"/>
            <w:shd w:val="clear" w:color="auto" w:fill="auto"/>
          </w:tcPr>
          <w:p w14:paraId="0D40C667" w14:textId="39A9D8A7" w:rsidR="00D53EF1" w:rsidRDefault="00D53EF1" w:rsidP="005077E8">
            <w:pPr>
              <w:rPr>
                <w:rFonts w:asciiTheme="minorHAnsi" w:hAnsiTheme="minorHAnsi" w:cstheme="minorHAnsi"/>
                <w:sz w:val="22"/>
                <w:szCs w:val="22"/>
              </w:rPr>
            </w:pPr>
            <w:r>
              <w:rPr>
                <w:rFonts w:asciiTheme="minorHAnsi" w:hAnsiTheme="minorHAnsi" w:cstheme="minorHAnsi"/>
                <w:sz w:val="22"/>
                <w:szCs w:val="22"/>
              </w:rPr>
              <w:t xml:space="preserve">Brak zapisu o nieusuwalności informacji w chmurze publicznej </w:t>
            </w:r>
          </w:p>
        </w:tc>
        <w:tc>
          <w:tcPr>
            <w:tcW w:w="5812" w:type="dxa"/>
            <w:shd w:val="clear" w:color="auto" w:fill="auto"/>
          </w:tcPr>
          <w:p w14:paraId="43E94301" w14:textId="60D4EA1D" w:rsidR="00D53EF1" w:rsidRDefault="005077E8" w:rsidP="005077E8">
            <w:pPr>
              <w:rPr>
                <w:rFonts w:asciiTheme="minorHAnsi" w:hAnsiTheme="minorHAnsi" w:cstheme="minorHAnsi"/>
                <w:sz w:val="22"/>
                <w:szCs w:val="22"/>
              </w:rPr>
            </w:pPr>
            <w:r>
              <w:rPr>
                <w:rFonts w:asciiTheme="minorHAnsi" w:hAnsiTheme="minorHAnsi" w:cstheme="minorHAnsi"/>
                <w:sz w:val="22"/>
                <w:szCs w:val="22"/>
              </w:rPr>
              <w:t>Zaleca d</w:t>
            </w:r>
            <w:r w:rsidR="00D53EF1">
              <w:rPr>
                <w:rFonts w:asciiTheme="minorHAnsi" w:hAnsiTheme="minorHAnsi" w:cstheme="minorHAnsi"/>
                <w:sz w:val="22"/>
                <w:szCs w:val="22"/>
              </w:rPr>
              <w:t xml:space="preserve">opisać na końcu rozdziału zdanie o przykładowym brzemieniu: „Należy zwrócić szczególną uwagę na wprowadzane do publicznego/chmurowego modelu GenAI, gdyż ich późniejsze usunięcie może być bardzo utrudnione </w:t>
            </w:r>
            <w:r w:rsidR="00BF3DFD">
              <w:rPr>
                <w:rFonts w:asciiTheme="minorHAnsi" w:hAnsiTheme="minorHAnsi" w:cstheme="minorHAnsi"/>
                <w:sz w:val="22"/>
                <w:szCs w:val="22"/>
              </w:rPr>
              <w:t>albo</w:t>
            </w:r>
            <w:r w:rsidR="00D53EF1">
              <w:rPr>
                <w:rFonts w:asciiTheme="minorHAnsi" w:hAnsiTheme="minorHAnsi" w:cstheme="minorHAnsi"/>
                <w:sz w:val="22"/>
                <w:szCs w:val="22"/>
              </w:rPr>
              <w:t xml:space="preserve"> niemożliwe” </w:t>
            </w:r>
          </w:p>
          <w:p w14:paraId="09081D7C" w14:textId="66BC4A03" w:rsidR="00D53EF1" w:rsidRDefault="00D53EF1" w:rsidP="005077E8">
            <w:pPr>
              <w:rPr>
                <w:rFonts w:asciiTheme="minorHAnsi" w:hAnsiTheme="minorHAnsi" w:cstheme="minorHAnsi"/>
                <w:sz w:val="22"/>
                <w:szCs w:val="22"/>
              </w:rPr>
            </w:pPr>
            <w:r>
              <w:rPr>
                <w:rFonts w:asciiTheme="minorHAnsi" w:hAnsiTheme="minorHAnsi" w:cstheme="minorHAnsi"/>
                <w:sz w:val="22"/>
                <w:szCs w:val="22"/>
              </w:rPr>
              <w:t xml:space="preserve"> </w:t>
            </w:r>
          </w:p>
        </w:tc>
        <w:tc>
          <w:tcPr>
            <w:tcW w:w="1358" w:type="dxa"/>
          </w:tcPr>
          <w:p w14:paraId="175FDD24" w14:textId="77777777" w:rsidR="00D53EF1" w:rsidRPr="00A06425" w:rsidRDefault="00D53EF1" w:rsidP="005077E8">
            <w:pPr>
              <w:rPr>
                <w:rFonts w:asciiTheme="minorHAnsi" w:hAnsiTheme="minorHAnsi" w:cstheme="minorHAnsi"/>
                <w:sz w:val="22"/>
                <w:szCs w:val="22"/>
              </w:rPr>
            </w:pPr>
          </w:p>
        </w:tc>
      </w:tr>
      <w:tr w:rsidR="005077E8" w:rsidRPr="00A06425" w14:paraId="271A65B7" w14:textId="77777777" w:rsidTr="0000239C">
        <w:trPr>
          <w:gridAfter w:val="1"/>
          <w:wAfter w:w="9" w:type="dxa"/>
        </w:trPr>
        <w:tc>
          <w:tcPr>
            <w:tcW w:w="597" w:type="dxa"/>
            <w:shd w:val="clear" w:color="auto" w:fill="auto"/>
          </w:tcPr>
          <w:p w14:paraId="2EFE53C1" w14:textId="71D6229F" w:rsidR="005077E8" w:rsidRPr="00A06425" w:rsidRDefault="002A2A99" w:rsidP="00D53EF1">
            <w:pPr>
              <w:spacing w:before="120" w:after="120"/>
              <w:jc w:val="center"/>
              <w:rPr>
                <w:rFonts w:asciiTheme="minorHAnsi" w:hAnsiTheme="minorHAnsi" w:cstheme="minorHAnsi"/>
                <w:b/>
                <w:sz w:val="22"/>
                <w:szCs w:val="22"/>
              </w:rPr>
            </w:pPr>
            <w:r>
              <w:rPr>
                <w:rFonts w:asciiTheme="minorHAnsi" w:hAnsiTheme="minorHAnsi" w:cstheme="minorHAnsi"/>
                <w:b/>
                <w:sz w:val="22"/>
                <w:szCs w:val="22"/>
              </w:rPr>
              <w:t>9</w:t>
            </w:r>
          </w:p>
        </w:tc>
        <w:tc>
          <w:tcPr>
            <w:tcW w:w="1134" w:type="dxa"/>
            <w:shd w:val="clear" w:color="auto" w:fill="auto"/>
          </w:tcPr>
          <w:p w14:paraId="6DDFEF7F" w14:textId="062AF9F9" w:rsidR="005077E8" w:rsidRPr="00A06425" w:rsidRDefault="005077E8" w:rsidP="00D53EF1">
            <w:pPr>
              <w:spacing w:before="60" w:after="60"/>
              <w:jc w:val="center"/>
              <w:rPr>
                <w:rFonts w:asciiTheme="minorHAnsi" w:hAnsiTheme="minorHAnsi" w:cstheme="minorHAnsi"/>
                <w:b/>
                <w:sz w:val="22"/>
                <w:szCs w:val="22"/>
              </w:rPr>
            </w:pPr>
            <w:r>
              <w:rPr>
                <w:rFonts w:asciiTheme="minorHAnsi" w:hAnsiTheme="minorHAnsi" w:cstheme="minorHAnsi"/>
                <w:b/>
                <w:sz w:val="22"/>
                <w:szCs w:val="22"/>
              </w:rPr>
              <w:t>MRIT</w:t>
            </w:r>
          </w:p>
        </w:tc>
        <w:tc>
          <w:tcPr>
            <w:tcW w:w="1843" w:type="dxa"/>
            <w:shd w:val="clear" w:color="auto" w:fill="auto"/>
          </w:tcPr>
          <w:p w14:paraId="0F44EF97" w14:textId="77777777" w:rsidR="005077E8" w:rsidRDefault="005077E8" w:rsidP="005077E8">
            <w:pPr>
              <w:rPr>
                <w:rFonts w:asciiTheme="minorHAnsi" w:hAnsiTheme="minorHAnsi" w:cstheme="minorHAnsi"/>
                <w:sz w:val="22"/>
                <w:szCs w:val="22"/>
              </w:rPr>
            </w:pPr>
            <w:r>
              <w:rPr>
                <w:rFonts w:asciiTheme="minorHAnsi" w:hAnsiTheme="minorHAnsi" w:cstheme="minorHAnsi"/>
                <w:sz w:val="22"/>
                <w:szCs w:val="22"/>
              </w:rPr>
              <w:t>„</w:t>
            </w:r>
            <w:r w:rsidRPr="005077E8">
              <w:rPr>
                <w:rFonts w:asciiTheme="minorHAnsi" w:hAnsiTheme="minorHAnsi" w:cstheme="minorHAnsi"/>
                <w:sz w:val="22"/>
                <w:szCs w:val="22"/>
              </w:rPr>
              <w:t>Jaki wybrać i przygotować system?</w:t>
            </w:r>
            <w:r>
              <w:rPr>
                <w:rFonts w:asciiTheme="minorHAnsi" w:hAnsiTheme="minorHAnsi" w:cstheme="minorHAnsi"/>
                <w:sz w:val="22"/>
                <w:szCs w:val="22"/>
              </w:rPr>
              <w:t>”</w:t>
            </w:r>
          </w:p>
          <w:p w14:paraId="42F3D9EA" w14:textId="2F153134" w:rsidR="005077E8" w:rsidRPr="00D53EF1" w:rsidRDefault="005077E8" w:rsidP="005077E8">
            <w:pPr>
              <w:rPr>
                <w:rFonts w:asciiTheme="minorHAnsi" w:hAnsiTheme="minorHAnsi" w:cstheme="minorHAnsi"/>
                <w:sz w:val="22"/>
                <w:szCs w:val="22"/>
              </w:rPr>
            </w:pPr>
            <w:r>
              <w:rPr>
                <w:rFonts w:asciiTheme="minorHAnsi" w:hAnsiTheme="minorHAnsi" w:cstheme="minorHAnsi"/>
                <w:sz w:val="22"/>
                <w:szCs w:val="22"/>
              </w:rPr>
              <w:t>Podrozdział: „</w:t>
            </w:r>
            <w:r w:rsidRPr="005077E8">
              <w:rPr>
                <w:rFonts w:asciiTheme="minorHAnsi" w:hAnsiTheme="minorHAnsi" w:cstheme="minorHAnsi"/>
                <w:sz w:val="22"/>
                <w:szCs w:val="22"/>
              </w:rPr>
              <w:t>Bezpieczeństwo i przejrzystość</w:t>
            </w:r>
            <w:r>
              <w:rPr>
                <w:rFonts w:asciiTheme="minorHAnsi" w:hAnsiTheme="minorHAnsi" w:cstheme="minorHAnsi"/>
                <w:sz w:val="22"/>
                <w:szCs w:val="22"/>
              </w:rPr>
              <w:t>”</w:t>
            </w:r>
          </w:p>
        </w:tc>
        <w:tc>
          <w:tcPr>
            <w:tcW w:w="4678" w:type="dxa"/>
            <w:shd w:val="clear" w:color="auto" w:fill="auto"/>
          </w:tcPr>
          <w:p w14:paraId="1FFBCCBD" w14:textId="1328A509" w:rsidR="005077E8" w:rsidRDefault="005077E8" w:rsidP="005077E8">
            <w:pPr>
              <w:rPr>
                <w:rFonts w:asciiTheme="minorHAnsi" w:hAnsiTheme="minorHAnsi" w:cstheme="minorHAnsi"/>
                <w:sz w:val="22"/>
                <w:szCs w:val="22"/>
              </w:rPr>
            </w:pPr>
            <w:r>
              <w:rPr>
                <w:rFonts w:asciiTheme="minorHAnsi" w:hAnsiTheme="minorHAnsi" w:cstheme="minorHAnsi"/>
                <w:sz w:val="22"/>
                <w:szCs w:val="22"/>
              </w:rPr>
              <w:t>Brak zapisu o nieusuwalności informacji w modelu GenAI</w:t>
            </w:r>
          </w:p>
        </w:tc>
        <w:tc>
          <w:tcPr>
            <w:tcW w:w="5812" w:type="dxa"/>
            <w:shd w:val="clear" w:color="auto" w:fill="auto"/>
          </w:tcPr>
          <w:p w14:paraId="5E059CE9" w14:textId="56F2B257" w:rsidR="005077E8" w:rsidRDefault="005077E8" w:rsidP="005077E8">
            <w:pPr>
              <w:rPr>
                <w:rFonts w:asciiTheme="minorHAnsi" w:hAnsiTheme="minorHAnsi" w:cstheme="minorHAnsi"/>
                <w:sz w:val="22"/>
                <w:szCs w:val="22"/>
              </w:rPr>
            </w:pPr>
            <w:r>
              <w:rPr>
                <w:rFonts w:asciiTheme="minorHAnsi" w:hAnsiTheme="minorHAnsi" w:cstheme="minorHAnsi"/>
                <w:sz w:val="22"/>
                <w:szCs w:val="22"/>
              </w:rPr>
              <w:t xml:space="preserve">Zaleca się dopisać </w:t>
            </w:r>
            <w:proofErr w:type="gramStart"/>
            <w:r>
              <w:rPr>
                <w:rFonts w:asciiTheme="minorHAnsi" w:hAnsiTheme="minorHAnsi" w:cstheme="minorHAnsi"/>
                <w:sz w:val="22"/>
                <w:szCs w:val="22"/>
              </w:rPr>
              <w:t>w  punkcie</w:t>
            </w:r>
            <w:proofErr w:type="gramEnd"/>
            <w:r>
              <w:rPr>
                <w:rFonts w:asciiTheme="minorHAnsi" w:hAnsiTheme="minorHAnsi" w:cstheme="minorHAnsi"/>
                <w:sz w:val="22"/>
                <w:szCs w:val="22"/>
              </w:rPr>
              <w:t xml:space="preserve"> 1.  podpunkt f) o przykładowym brzmieniu: „zapewnienie możliwości usuwania informacji wprowadzonych poprzez zasilenie źródłowe treścią jak i informacji wprowadzonej poprzez interfejs użytkownika”  </w:t>
            </w:r>
          </w:p>
          <w:p w14:paraId="19EA2343" w14:textId="6081D143" w:rsidR="005077E8" w:rsidRDefault="005077E8" w:rsidP="005077E8">
            <w:pPr>
              <w:rPr>
                <w:rFonts w:asciiTheme="minorHAnsi" w:hAnsiTheme="minorHAnsi" w:cstheme="minorHAnsi"/>
                <w:sz w:val="22"/>
                <w:szCs w:val="22"/>
              </w:rPr>
            </w:pPr>
          </w:p>
        </w:tc>
        <w:tc>
          <w:tcPr>
            <w:tcW w:w="1358" w:type="dxa"/>
          </w:tcPr>
          <w:p w14:paraId="46578872" w14:textId="77777777" w:rsidR="005077E8" w:rsidRPr="00A06425" w:rsidRDefault="005077E8" w:rsidP="005077E8">
            <w:pPr>
              <w:rPr>
                <w:rFonts w:asciiTheme="minorHAnsi" w:hAnsiTheme="minorHAnsi" w:cstheme="minorHAnsi"/>
                <w:sz w:val="22"/>
                <w:szCs w:val="22"/>
              </w:rPr>
            </w:pPr>
          </w:p>
        </w:tc>
      </w:tr>
      <w:tr w:rsidR="005077E8" w:rsidRPr="00A06425" w14:paraId="69F04BDB" w14:textId="77777777" w:rsidTr="0000239C">
        <w:trPr>
          <w:gridAfter w:val="1"/>
          <w:wAfter w:w="9" w:type="dxa"/>
        </w:trPr>
        <w:tc>
          <w:tcPr>
            <w:tcW w:w="597" w:type="dxa"/>
            <w:shd w:val="clear" w:color="auto" w:fill="auto"/>
          </w:tcPr>
          <w:p w14:paraId="13C30FBA" w14:textId="7681D321" w:rsidR="005077E8" w:rsidRPr="00A06425" w:rsidRDefault="002A2A99" w:rsidP="005077E8">
            <w:pPr>
              <w:spacing w:before="120" w:after="120"/>
              <w:jc w:val="center"/>
              <w:rPr>
                <w:rFonts w:asciiTheme="minorHAnsi" w:hAnsiTheme="minorHAnsi" w:cstheme="minorHAnsi"/>
                <w:b/>
                <w:sz w:val="22"/>
                <w:szCs w:val="22"/>
              </w:rPr>
            </w:pPr>
            <w:r>
              <w:rPr>
                <w:rFonts w:asciiTheme="minorHAnsi" w:hAnsiTheme="minorHAnsi" w:cstheme="minorHAnsi"/>
                <w:b/>
                <w:sz w:val="22"/>
                <w:szCs w:val="22"/>
              </w:rPr>
              <w:t>10</w:t>
            </w:r>
          </w:p>
        </w:tc>
        <w:tc>
          <w:tcPr>
            <w:tcW w:w="1134" w:type="dxa"/>
            <w:shd w:val="clear" w:color="auto" w:fill="auto"/>
          </w:tcPr>
          <w:p w14:paraId="3D3F1CAD" w14:textId="71095F80" w:rsidR="005077E8" w:rsidRDefault="005077E8" w:rsidP="005077E8">
            <w:pPr>
              <w:spacing w:before="60" w:after="60"/>
              <w:jc w:val="center"/>
              <w:rPr>
                <w:rFonts w:asciiTheme="minorHAnsi" w:hAnsiTheme="minorHAnsi" w:cstheme="minorHAnsi"/>
                <w:b/>
                <w:sz w:val="22"/>
                <w:szCs w:val="22"/>
              </w:rPr>
            </w:pPr>
            <w:r>
              <w:rPr>
                <w:rFonts w:asciiTheme="minorHAnsi" w:hAnsiTheme="minorHAnsi" w:cstheme="minorHAnsi"/>
                <w:b/>
                <w:sz w:val="22"/>
                <w:szCs w:val="22"/>
              </w:rPr>
              <w:t>MRIT</w:t>
            </w:r>
          </w:p>
        </w:tc>
        <w:tc>
          <w:tcPr>
            <w:tcW w:w="1843" w:type="dxa"/>
            <w:shd w:val="clear" w:color="auto" w:fill="auto"/>
          </w:tcPr>
          <w:p w14:paraId="34B5BF99" w14:textId="77777777" w:rsidR="005077E8" w:rsidRDefault="005077E8" w:rsidP="005077E8">
            <w:pPr>
              <w:rPr>
                <w:rFonts w:asciiTheme="minorHAnsi" w:hAnsiTheme="minorHAnsi" w:cstheme="minorHAnsi"/>
                <w:sz w:val="22"/>
                <w:szCs w:val="22"/>
              </w:rPr>
            </w:pPr>
            <w:r>
              <w:rPr>
                <w:rFonts w:asciiTheme="minorHAnsi" w:hAnsiTheme="minorHAnsi" w:cstheme="minorHAnsi"/>
                <w:sz w:val="22"/>
                <w:szCs w:val="22"/>
              </w:rPr>
              <w:t>„</w:t>
            </w:r>
            <w:r w:rsidRPr="005077E8">
              <w:rPr>
                <w:rFonts w:asciiTheme="minorHAnsi" w:hAnsiTheme="minorHAnsi" w:cstheme="minorHAnsi"/>
                <w:sz w:val="22"/>
                <w:szCs w:val="22"/>
              </w:rPr>
              <w:t>Jaki wybrać i przygotować system?</w:t>
            </w:r>
            <w:r>
              <w:rPr>
                <w:rFonts w:asciiTheme="minorHAnsi" w:hAnsiTheme="minorHAnsi" w:cstheme="minorHAnsi"/>
                <w:sz w:val="22"/>
                <w:szCs w:val="22"/>
              </w:rPr>
              <w:t>”</w:t>
            </w:r>
          </w:p>
          <w:p w14:paraId="393BE4FA" w14:textId="2BF56A9F" w:rsidR="005077E8" w:rsidRDefault="005077E8" w:rsidP="005077E8">
            <w:pPr>
              <w:rPr>
                <w:rFonts w:asciiTheme="minorHAnsi" w:hAnsiTheme="minorHAnsi" w:cstheme="minorHAnsi"/>
                <w:sz w:val="22"/>
                <w:szCs w:val="22"/>
              </w:rPr>
            </w:pPr>
            <w:r>
              <w:rPr>
                <w:rFonts w:asciiTheme="minorHAnsi" w:hAnsiTheme="minorHAnsi" w:cstheme="minorHAnsi"/>
                <w:sz w:val="22"/>
                <w:szCs w:val="22"/>
              </w:rPr>
              <w:t>Podrozdział: „Cyberb</w:t>
            </w:r>
            <w:r w:rsidRPr="005077E8">
              <w:rPr>
                <w:rFonts w:asciiTheme="minorHAnsi" w:hAnsiTheme="minorHAnsi" w:cstheme="minorHAnsi"/>
                <w:sz w:val="22"/>
                <w:szCs w:val="22"/>
              </w:rPr>
              <w:t>ezpieczeństwo</w:t>
            </w:r>
            <w:r>
              <w:rPr>
                <w:rFonts w:asciiTheme="minorHAnsi" w:hAnsiTheme="minorHAnsi" w:cstheme="minorHAnsi"/>
                <w:sz w:val="22"/>
                <w:szCs w:val="22"/>
              </w:rPr>
              <w:t>”</w:t>
            </w:r>
          </w:p>
        </w:tc>
        <w:tc>
          <w:tcPr>
            <w:tcW w:w="4678" w:type="dxa"/>
            <w:shd w:val="clear" w:color="auto" w:fill="auto"/>
          </w:tcPr>
          <w:p w14:paraId="09555046" w14:textId="77777777" w:rsidR="005077E8" w:rsidRDefault="005077E8" w:rsidP="005077E8">
            <w:pPr>
              <w:rPr>
                <w:rFonts w:asciiTheme="minorHAnsi" w:hAnsiTheme="minorHAnsi" w:cstheme="minorHAnsi"/>
                <w:sz w:val="22"/>
                <w:szCs w:val="22"/>
              </w:rPr>
            </w:pPr>
            <w:r>
              <w:rPr>
                <w:rFonts w:asciiTheme="minorHAnsi" w:hAnsiTheme="minorHAnsi" w:cstheme="minorHAnsi"/>
                <w:sz w:val="22"/>
                <w:szCs w:val="22"/>
              </w:rPr>
              <w:t>Nieuwzględnienie zagadnienia związanego z integracją z systemami zewnętrznymi AI (dotyczy systemów instalowanych w urzędach).</w:t>
            </w:r>
          </w:p>
          <w:p w14:paraId="49CC1347" w14:textId="6D8D984A" w:rsidR="005077E8" w:rsidRDefault="005077E8" w:rsidP="005077E8">
            <w:pPr>
              <w:rPr>
                <w:rFonts w:asciiTheme="minorHAnsi" w:hAnsiTheme="minorHAnsi" w:cstheme="minorHAnsi"/>
                <w:sz w:val="22"/>
                <w:szCs w:val="22"/>
              </w:rPr>
            </w:pPr>
            <w:r>
              <w:rPr>
                <w:rFonts w:asciiTheme="minorHAnsi" w:hAnsiTheme="minorHAnsi" w:cstheme="minorHAnsi"/>
                <w:sz w:val="22"/>
                <w:szCs w:val="22"/>
              </w:rPr>
              <w:t>W sytuacji takiej integracji powstaje niepewność jakie dane są wysyłane/odbierane z chmury i czy takie rozwiązanie jest dopuszczalne w rozumieniu cyberbezpieczeństwa.</w:t>
            </w:r>
          </w:p>
        </w:tc>
        <w:tc>
          <w:tcPr>
            <w:tcW w:w="5812" w:type="dxa"/>
            <w:shd w:val="clear" w:color="auto" w:fill="auto"/>
          </w:tcPr>
          <w:p w14:paraId="6FF1CE47" w14:textId="6A529FEB" w:rsidR="005077E8" w:rsidRDefault="005077E8" w:rsidP="005077E8">
            <w:pPr>
              <w:rPr>
                <w:rFonts w:asciiTheme="minorHAnsi" w:hAnsiTheme="minorHAnsi" w:cstheme="minorHAnsi"/>
                <w:sz w:val="22"/>
                <w:szCs w:val="22"/>
              </w:rPr>
            </w:pPr>
            <w:r>
              <w:rPr>
                <w:rFonts w:asciiTheme="minorHAnsi" w:hAnsiTheme="minorHAnsi" w:cstheme="minorHAnsi"/>
                <w:sz w:val="22"/>
                <w:szCs w:val="22"/>
              </w:rPr>
              <w:t xml:space="preserve">Dopisać poniżej punktu 4, zdanie o przykładowym brzmieniu: „W </w:t>
            </w:r>
            <w:proofErr w:type="gramStart"/>
            <w:r>
              <w:rPr>
                <w:rFonts w:asciiTheme="minorHAnsi" w:hAnsiTheme="minorHAnsi" w:cstheme="minorHAnsi"/>
                <w:sz w:val="22"/>
                <w:szCs w:val="22"/>
              </w:rPr>
              <w:t>przypadku</w:t>
            </w:r>
            <w:proofErr w:type="gramEnd"/>
            <w:r>
              <w:rPr>
                <w:rFonts w:asciiTheme="minorHAnsi" w:hAnsiTheme="minorHAnsi" w:cstheme="minorHAnsi"/>
                <w:sz w:val="22"/>
                <w:szCs w:val="22"/>
              </w:rPr>
              <w:t xml:space="preserve"> gdy system został zainstalowany w modelu „on-premise” (w urzędzie) należy zwrócić uwagę czy i w jakim stopniu nie pozostaje on zintegrowany z zewnętrznymi systemami AI i czy taka integracja jest konieczna”</w:t>
            </w:r>
          </w:p>
          <w:p w14:paraId="350C5712" w14:textId="77777777" w:rsidR="005077E8" w:rsidRDefault="005077E8" w:rsidP="005077E8">
            <w:pPr>
              <w:rPr>
                <w:rFonts w:asciiTheme="minorHAnsi" w:hAnsiTheme="minorHAnsi" w:cstheme="minorHAnsi"/>
                <w:sz w:val="22"/>
                <w:szCs w:val="22"/>
              </w:rPr>
            </w:pPr>
          </w:p>
        </w:tc>
        <w:tc>
          <w:tcPr>
            <w:tcW w:w="1358" w:type="dxa"/>
          </w:tcPr>
          <w:p w14:paraId="357523EF" w14:textId="77777777" w:rsidR="005077E8" w:rsidRPr="00A06425" w:rsidRDefault="005077E8" w:rsidP="005077E8">
            <w:pPr>
              <w:rPr>
                <w:rFonts w:asciiTheme="minorHAnsi" w:hAnsiTheme="minorHAnsi" w:cstheme="minorHAnsi"/>
                <w:sz w:val="22"/>
                <w:szCs w:val="22"/>
              </w:rPr>
            </w:pPr>
          </w:p>
        </w:tc>
      </w:tr>
    </w:tbl>
    <w:p w14:paraId="5CFF1665"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6130A5"/>
    <w:multiLevelType w:val="hybridMultilevel"/>
    <w:tmpl w:val="25EAF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3682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0239C"/>
    <w:rsid w:val="00012EA0"/>
    <w:rsid w:val="00034258"/>
    <w:rsid w:val="00140BE8"/>
    <w:rsid w:val="001512AD"/>
    <w:rsid w:val="0019648E"/>
    <w:rsid w:val="002715B2"/>
    <w:rsid w:val="002A2A99"/>
    <w:rsid w:val="003124D1"/>
    <w:rsid w:val="003B4105"/>
    <w:rsid w:val="003E693C"/>
    <w:rsid w:val="004D086F"/>
    <w:rsid w:val="004D2464"/>
    <w:rsid w:val="005077E8"/>
    <w:rsid w:val="005F6527"/>
    <w:rsid w:val="006705EC"/>
    <w:rsid w:val="0069706A"/>
    <w:rsid w:val="006E16E9"/>
    <w:rsid w:val="00743DD3"/>
    <w:rsid w:val="00807385"/>
    <w:rsid w:val="00944932"/>
    <w:rsid w:val="009E5FDB"/>
    <w:rsid w:val="00A06425"/>
    <w:rsid w:val="00A068C0"/>
    <w:rsid w:val="00AC7796"/>
    <w:rsid w:val="00B871B6"/>
    <w:rsid w:val="00BF3DFD"/>
    <w:rsid w:val="00C24DA5"/>
    <w:rsid w:val="00C64B1B"/>
    <w:rsid w:val="00CD5EB0"/>
    <w:rsid w:val="00D53EF1"/>
    <w:rsid w:val="00E1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8F3D6D"/>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0023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3</Pages>
  <Words>833</Words>
  <Characters>5001</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Sidoroff Marianna</cp:lastModifiedBy>
  <cp:revision>8</cp:revision>
  <dcterms:created xsi:type="dcterms:W3CDTF">2024-08-05T13:01:00Z</dcterms:created>
  <dcterms:modified xsi:type="dcterms:W3CDTF">2024-08-09T07:22:00Z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f0a9004-cdc5-40c0-beca-df1c17fd61a3_Enabled">
    <vt:lpwstr>true</vt:lpwstr>
  </property>
  <property fmtid="{D5CDD505-2E9C-101B-9397-08002B2CF9AE}" pid="3" name="MSIP_Label_2f0a9004-cdc5-40c0-beca-df1c17fd61a3_SetDate">
    <vt:lpwstr>2024-08-05T13:00:44Z</vt:lpwstr>
  </property>
  <property fmtid="{D5CDD505-2E9C-101B-9397-08002B2CF9AE}" pid="4" name="MSIP_Label_2f0a9004-cdc5-40c0-beca-df1c17fd61a3_Method">
    <vt:lpwstr>Standard</vt:lpwstr>
  </property>
  <property fmtid="{D5CDD505-2E9C-101B-9397-08002B2CF9AE}" pid="5" name="MSIP_Label_2f0a9004-cdc5-40c0-beca-df1c17fd61a3_Name">
    <vt:lpwstr>Ogólne</vt:lpwstr>
  </property>
  <property fmtid="{D5CDD505-2E9C-101B-9397-08002B2CF9AE}" pid="6" name="MSIP_Label_2f0a9004-cdc5-40c0-beca-df1c17fd61a3_SiteId">
    <vt:lpwstr>c8982834-7cc9-4780-a724-3183cf8c58ac</vt:lpwstr>
  </property>
  <property fmtid="{D5CDD505-2E9C-101B-9397-08002B2CF9AE}" pid="7" name="MSIP_Label_2f0a9004-cdc5-40c0-beca-df1c17fd61a3_ActionId">
    <vt:lpwstr>8b4978f5-3450-4c11-a823-5c8d0bf573bb</vt:lpwstr>
  </property>
  <property fmtid="{D5CDD505-2E9C-101B-9397-08002B2CF9AE}" pid="8" name="MSIP_Label_2f0a9004-cdc5-40c0-beca-df1c17fd61a3_ContentBits">
    <vt:lpwstr>0</vt:lpwstr>
  </property>
</Properties>
</file>